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E1A" w:rsidRDefault="00132E1A" w:rsidP="00132E1A">
      <w:pPr>
        <w:spacing w:after="160" w:line="259" w:lineRule="auto"/>
        <w:rPr>
          <w:rFonts w:ascii="Franklin Gothic Book" w:hAnsi="Franklin Gothic Book"/>
          <w:sz w:val="22"/>
          <w:szCs w:val="22"/>
        </w:rPr>
      </w:pPr>
    </w:p>
    <w:p w:rsidR="00132E1A" w:rsidRDefault="00132E1A" w:rsidP="00132E1A">
      <w:pPr>
        <w:jc w:val="center"/>
      </w:pPr>
    </w:p>
    <w:p w:rsidR="00132E1A" w:rsidRDefault="00132E1A" w:rsidP="00132E1A">
      <w:pPr>
        <w:jc w:val="center"/>
      </w:pPr>
      <w:r>
        <w:rPr>
          <w:rFonts w:ascii="Franklin Gothic Book" w:hAnsi="Franklin Gothic Book"/>
          <w:noProof/>
        </w:rPr>
        <w:drawing>
          <wp:anchor distT="0" distB="0" distL="114300" distR="114300" simplePos="0" relativeHeight="251658240" behindDoc="0" locked="0" layoutInCell="1" allowOverlap="1" wp14:anchorId="5C375BCF" wp14:editId="52CA0E55">
            <wp:simplePos x="0" y="0"/>
            <wp:positionH relativeFrom="column">
              <wp:posOffset>3083787</wp:posOffset>
            </wp:positionH>
            <wp:positionV relativeFrom="paragraph">
              <wp:posOffset>-130971</wp:posOffset>
            </wp:positionV>
            <wp:extent cx="1786255" cy="672579"/>
            <wp:effectExtent l="0" t="0" r="444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ferendu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6255" cy="672579"/>
                    </a:xfrm>
                    <a:prstGeom prst="rect">
                      <a:avLst/>
                    </a:prstGeom>
                  </pic:spPr>
                </pic:pic>
              </a:graphicData>
            </a:graphic>
          </wp:anchor>
        </w:drawing>
      </w:r>
      <w:r>
        <w:rPr>
          <w:rFonts w:ascii="Franklin Gothic Book" w:hAnsi="Franklin Gothic Book"/>
          <w:noProof/>
        </w:rPr>
        <w:drawing>
          <wp:anchor distT="0" distB="0" distL="114300" distR="114300" simplePos="0" relativeHeight="251657216" behindDoc="0" locked="0" layoutInCell="1" allowOverlap="1" wp14:anchorId="2C94AF91" wp14:editId="5F201B9A">
            <wp:simplePos x="0" y="0"/>
            <wp:positionH relativeFrom="column">
              <wp:posOffset>1277459</wp:posOffset>
            </wp:positionH>
            <wp:positionV relativeFrom="paragraph">
              <wp:posOffset>-284650</wp:posOffset>
            </wp:positionV>
            <wp:extent cx="519430" cy="870585"/>
            <wp:effectExtent l="0" t="0" r="0" b="5715"/>
            <wp:wrapNone/>
            <wp:docPr id="7" name="Immagine 7" descr="logo nuovo cgil le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ovo cgil lec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430" cy="870585"/>
                    </a:xfrm>
                    <a:prstGeom prst="rect">
                      <a:avLst/>
                    </a:prstGeom>
                    <a:noFill/>
                    <a:ln>
                      <a:noFill/>
                    </a:ln>
                  </pic:spPr>
                </pic:pic>
              </a:graphicData>
            </a:graphic>
          </wp:anchor>
        </w:drawing>
      </w:r>
    </w:p>
    <w:p w:rsidR="00132E1A" w:rsidRDefault="00132E1A" w:rsidP="00132E1A">
      <w:pPr>
        <w:jc w:val="center"/>
        <w:rPr>
          <w:rFonts w:ascii="Eurostile" w:hAnsi="Eurostile"/>
          <w:b/>
          <w:color w:val="595959"/>
          <w:sz w:val="16"/>
          <w:szCs w:val="16"/>
        </w:rPr>
      </w:pPr>
    </w:p>
    <w:p w:rsidR="00132E1A" w:rsidRDefault="00132E1A" w:rsidP="00132E1A">
      <w:pPr>
        <w:jc w:val="center"/>
        <w:rPr>
          <w:rFonts w:ascii="Franklin Gothic Book" w:hAnsi="Franklin Gothic Book"/>
          <w:color w:val="808080"/>
          <w:sz w:val="16"/>
          <w:szCs w:val="16"/>
        </w:rPr>
      </w:pPr>
    </w:p>
    <w:p w:rsidR="00132E1A" w:rsidRDefault="00132E1A" w:rsidP="00132E1A">
      <w:pPr>
        <w:jc w:val="center"/>
        <w:rPr>
          <w:rFonts w:ascii="Franklin Gothic Book" w:hAnsi="Franklin Gothic Book"/>
          <w:color w:val="808080"/>
          <w:sz w:val="16"/>
          <w:szCs w:val="16"/>
        </w:rPr>
      </w:pPr>
    </w:p>
    <w:p w:rsidR="00132E1A" w:rsidRDefault="00132E1A" w:rsidP="00132E1A">
      <w:pPr>
        <w:jc w:val="center"/>
        <w:rPr>
          <w:rFonts w:ascii="Franklin Gothic Book" w:hAnsi="Franklin Gothic Book"/>
          <w:color w:val="808080"/>
          <w:sz w:val="16"/>
          <w:szCs w:val="16"/>
        </w:rPr>
      </w:pPr>
    </w:p>
    <w:p w:rsidR="00132E1A" w:rsidRPr="00BE18D5" w:rsidRDefault="00132E1A" w:rsidP="00132E1A">
      <w:pPr>
        <w:jc w:val="center"/>
        <w:rPr>
          <w:rFonts w:ascii="Franklin Gothic Book" w:hAnsi="Franklin Gothic Book"/>
          <w:color w:val="808080"/>
          <w:sz w:val="16"/>
          <w:szCs w:val="16"/>
        </w:rPr>
      </w:pPr>
      <w:r w:rsidRPr="00BE18D5">
        <w:rPr>
          <w:rFonts w:ascii="Franklin Gothic Book" w:hAnsi="Franklin Gothic Book"/>
          <w:color w:val="808080"/>
          <w:sz w:val="16"/>
          <w:szCs w:val="16"/>
        </w:rPr>
        <w:t xml:space="preserve">Confederazione Generale Italiana del Lavoro - Sede provinciale via Merine, </w:t>
      </w:r>
      <w:proofErr w:type="gramStart"/>
      <w:r w:rsidRPr="00BE18D5">
        <w:rPr>
          <w:rFonts w:ascii="Franklin Gothic Book" w:hAnsi="Franklin Gothic Book"/>
          <w:color w:val="808080"/>
          <w:sz w:val="16"/>
          <w:szCs w:val="16"/>
        </w:rPr>
        <w:t>33  Lecce</w:t>
      </w:r>
      <w:proofErr w:type="gramEnd"/>
    </w:p>
    <w:p w:rsidR="00132E1A" w:rsidRPr="00BE18D5" w:rsidRDefault="00132E1A" w:rsidP="00132E1A">
      <w:pPr>
        <w:jc w:val="center"/>
        <w:rPr>
          <w:rFonts w:ascii="Franklin Gothic Book" w:hAnsi="Franklin Gothic Book"/>
          <w:color w:val="808080"/>
          <w:sz w:val="16"/>
          <w:szCs w:val="16"/>
          <w:lang w:val="en-US"/>
        </w:rPr>
      </w:pPr>
      <w:r w:rsidRPr="00BE18D5">
        <w:rPr>
          <w:rFonts w:ascii="Franklin Gothic Book" w:hAnsi="Franklin Gothic Book"/>
          <w:color w:val="808080"/>
          <w:sz w:val="16"/>
          <w:szCs w:val="16"/>
          <w:lang w:val="en-US"/>
        </w:rPr>
        <w:t xml:space="preserve">tel. </w:t>
      </w:r>
      <w:proofErr w:type="gramStart"/>
      <w:r w:rsidRPr="00BE18D5">
        <w:rPr>
          <w:rFonts w:ascii="Franklin Gothic Book" w:hAnsi="Franklin Gothic Book"/>
          <w:color w:val="808080"/>
          <w:sz w:val="16"/>
          <w:szCs w:val="16"/>
          <w:lang w:val="en-US"/>
        </w:rPr>
        <w:t>0832.342451  -</w:t>
      </w:r>
      <w:proofErr w:type="gramEnd"/>
      <w:r w:rsidRPr="00BE18D5">
        <w:rPr>
          <w:rFonts w:ascii="Franklin Gothic Book" w:hAnsi="Franklin Gothic Book"/>
          <w:color w:val="808080"/>
          <w:sz w:val="16"/>
          <w:szCs w:val="16"/>
          <w:lang w:val="en-US"/>
        </w:rPr>
        <w:t xml:space="preserve"> fax 0832.348724 - info@cgillecce.it - www.cgillecce.it</w:t>
      </w:r>
    </w:p>
    <w:p w:rsidR="00132E1A" w:rsidRPr="00EF760D" w:rsidRDefault="00132E1A" w:rsidP="00132E1A">
      <w:pPr>
        <w:jc w:val="center"/>
        <w:rPr>
          <w:rFonts w:ascii="Franklin Gothic Book" w:hAnsi="Franklin Gothic Book"/>
          <w:b/>
          <w:color w:val="595959"/>
          <w:sz w:val="14"/>
          <w:szCs w:val="14"/>
          <w:lang w:val="en-US"/>
        </w:rPr>
      </w:pPr>
      <w:r>
        <w:rPr>
          <w:rFonts w:ascii="Franklin Gothic Book" w:hAnsi="Franklin Gothic Book" w:cs="Arial"/>
          <w:noProof/>
          <w:color w:val="222222"/>
          <w:sz w:val="22"/>
          <w:szCs w:val="22"/>
        </w:rPr>
        <mc:AlternateContent>
          <mc:Choice Requires="wps">
            <w:drawing>
              <wp:inline distT="0" distB="0" distL="0" distR="0" wp14:anchorId="6DCFB92F" wp14:editId="550042E6">
                <wp:extent cx="5917565" cy="7315"/>
                <wp:effectExtent l="0" t="0" r="26035" b="31115"/>
                <wp:docPr id="5" name="Connettore 1 5"/>
                <wp:cNvGraphicFramePr/>
                <a:graphic xmlns:a="http://schemas.openxmlformats.org/drawingml/2006/main">
                  <a:graphicData uri="http://schemas.microsoft.com/office/word/2010/wordprocessingShape">
                    <wps:wsp>
                      <wps:cNvCnPr/>
                      <wps:spPr>
                        <a:xfrm>
                          <a:off x="0" y="0"/>
                          <a:ext cx="5917565" cy="731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87EE77" id="Connettore 1 5" o:spid="_x0000_s1026" style="visibility:visible;mso-wrap-style:square;mso-left-percent:-10001;mso-top-percent:-10001;mso-position-horizontal:absolute;mso-position-horizontal-relative:char;mso-position-vertical:absolute;mso-position-vertical-relative:line;mso-left-percent:-10001;mso-top-percent:-10001" from="0,0" to="465.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" strokecolor="gray [1629]" strokeweight=".5pt">
                <v:stroke joinstyle="miter"/>
                <w10:anchorlock/>
              </v:line>
            </w:pict>
          </mc:Fallback>
        </mc:AlternateContent>
      </w:r>
    </w:p>
    <w:p w:rsidR="00132E1A" w:rsidRDefault="00132E1A" w:rsidP="00132E1A">
      <w:pPr>
        <w:rPr>
          <w:rFonts w:ascii="Franklin Gothic Book" w:hAnsi="Franklin Gothic Book"/>
          <w:sz w:val="22"/>
          <w:szCs w:val="22"/>
        </w:rPr>
      </w:pPr>
    </w:p>
    <w:p w:rsidR="00EB717D" w:rsidRDefault="00EB717D" w:rsidP="00D839BD">
      <w:pPr>
        <w:spacing w:before="100" w:beforeAutospacing="1"/>
        <w:jc w:val="both"/>
        <w:rPr>
          <w:rFonts w:ascii="Franklin Gothic Book" w:hAnsi="Franklin Gothic Book"/>
          <w:sz w:val="22"/>
          <w:szCs w:val="22"/>
        </w:rPr>
      </w:pPr>
      <w:r w:rsidRPr="00D839BD">
        <w:rPr>
          <w:rFonts w:ascii="Franklin Gothic Book" w:hAnsi="Franklin Gothic Book"/>
          <w:sz w:val="22"/>
          <w:szCs w:val="22"/>
        </w:rPr>
        <w:t>Comunicato stampa</w:t>
      </w:r>
    </w:p>
    <w:p w:rsidR="00D839BD" w:rsidRDefault="00D839BD" w:rsidP="00D839BD">
      <w:pPr>
        <w:jc w:val="center"/>
        <w:rPr>
          <w:rFonts w:ascii="Franklin Gothic Book" w:hAnsi="Franklin Gothic Book"/>
          <w:b/>
          <w:color w:val="000000" w:themeColor="text1"/>
          <w:sz w:val="28"/>
          <w:szCs w:val="28"/>
        </w:rPr>
      </w:pPr>
      <w:r w:rsidRPr="008E0D92">
        <w:rPr>
          <w:rFonts w:ascii="Franklin Gothic Book" w:hAnsi="Franklin Gothic Book"/>
          <w:b/>
          <w:color w:val="000000" w:themeColor="text1"/>
          <w:sz w:val="28"/>
          <w:szCs w:val="28"/>
        </w:rPr>
        <w:t>Giornata nazionale sui Referendum sul Lavoro</w:t>
      </w:r>
    </w:p>
    <w:p w:rsidR="00D839BD" w:rsidRPr="008E0D92" w:rsidRDefault="00D839BD" w:rsidP="00D839BD">
      <w:pPr>
        <w:jc w:val="center"/>
        <w:rPr>
          <w:rFonts w:ascii="Franklin Gothic Book" w:hAnsi="Franklin Gothic Book"/>
          <w:b/>
          <w:color w:val="000000" w:themeColor="text1"/>
          <w:sz w:val="28"/>
          <w:szCs w:val="28"/>
        </w:rPr>
      </w:pPr>
      <w:r>
        <w:rPr>
          <w:rFonts w:ascii="Franklin Gothic Book" w:hAnsi="Franklin Gothic Book"/>
          <w:b/>
          <w:color w:val="000000" w:themeColor="text1"/>
          <w:sz w:val="28"/>
          <w:szCs w:val="28"/>
        </w:rPr>
        <w:t xml:space="preserve">Dichiarazione della Segretaria generale Cgil Lecce Valentina </w:t>
      </w:r>
      <w:proofErr w:type="spellStart"/>
      <w:r>
        <w:rPr>
          <w:rFonts w:ascii="Franklin Gothic Book" w:hAnsi="Franklin Gothic Book"/>
          <w:b/>
          <w:color w:val="000000" w:themeColor="text1"/>
          <w:sz w:val="28"/>
          <w:szCs w:val="28"/>
        </w:rPr>
        <w:t>Fragassi</w:t>
      </w:r>
      <w:proofErr w:type="spellEnd"/>
    </w:p>
    <w:p w:rsidR="00D839BD" w:rsidRDefault="00D839BD" w:rsidP="00CE42E4">
      <w:pPr>
        <w:spacing w:before="100" w:beforeAutospacing="1" w:line="276" w:lineRule="auto"/>
        <w:jc w:val="both"/>
        <w:rPr>
          <w:rFonts w:ascii="Franklin Gothic Book" w:hAnsi="Franklin Gothic Book"/>
          <w:sz w:val="22"/>
          <w:szCs w:val="22"/>
        </w:rPr>
      </w:pPr>
    </w:p>
    <w:p w:rsidR="00D839BD" w:rsidRPr="00D839BD" w:rsidRDefault="00D839BD" w:rsidP="00CE42E4">
      <w:pPr>
        <w:spacing w:before="100" w:beforeAutospacing="1" w:line="276" w:lineRule="auto"/>
        <w:jc w:val="both"/>
        <w:rPr>
          <w:rFonts w:ascii="Franklin Gothic Book" w:hAnsi="Franklin Gothic Book"/>
          <w:sz w:val="22"/>
          <w:szCs w:val="22"/>
        </w:rPr>
      </w:pPr>
      <w:r>
        <w:rPr>
          <w:rFonts w:ascii="Franklin Gothic Book" w:hAnsi="Franklin Gothic Book"/>
          <w:sz w:val="22"/>
          <w:szCs w:val="22"/>
        </w:rPr>
        <w:t>“</w:t>
      </w:r>
      <w:r w:rsidRPr="00D839BD">
        <w:rPr>
          <w:rFonts w:ascii="Franklin Gothic Book" w:hAnsi="Franklin Gothic Book"/>
          <w:sz w:val="22"/>
          <w:szCs w:val="22"/>
        </w:rPr>
        <w:t>Da questa piazza lanciamo ufficialmente i referendum voluti dalla Cgil e approvati dopo un lungo percorso di confronto e di consultazione democratici, con i lavoratori e con i cittadini.</w:t>
      </w:r>
    </w:p>
    <w:p w:rsidR="00D839BD" w:rsidRPr="00D839B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t>Un percorso che in questa stessa piazza, come molti di voi ricorderanno, è cominciato, incontrando uno a uno cittadini e cittadine, giovani, studenti, lavoratori e pensionati e raccogliendo le loro firme.</w:t>
      </w:r>
    </w:p>
    <w:p w:rsidR="00D839BD" w:rsidRPr="00D839B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t xml:space="preserve">Da allora non ci siamo più fermati: nelle piazze di ogni comune e in ogni luogo di lavoro e di incontro, la Cgil ha intrapreso, insieme a tutti voi, un faticoso ma entusiasmante cammino per la riconquista e, soprattutto, per l’estensione dei diritti: dei vecchi e nuovi diritti. </w:t>
      </w:r>
    </w:p>
    <w:p w:rsidR="00D839BD" w:rsidRPr="00D839B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t>La prima tappa di questo cammino sono i due referendum popolari per il lavoro.</w:t>
      </w:r>
    </w:p>
    <w:p w:rsidR="00D839BD" w:rsidRPr="00D839B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t>La seconda, e per noi importantissima, tappa è la Carta universale dei diritti del lavoro con cui abbiamo l’ambizione di scrivere una pagina nuova nella storia del diritto del lavoro nel nostro paese.</w:t>
      </w:r>
    </w:p>
    <w:p w:rsidR="00D839BD" w:rsidRPr="00D839B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t>Con la giornata di oggi, da ogni piazza d’Italia</w:t>
      </w:r>
      <w:r w:rsidRPr="000D2F8D">
        <w:rPr>
          <w:rFonts w:ascii="Franklin Gothic Book" w:hAnsi="Franklin Gothic Book"/>
          <w:b/>
          <w:sz w:val="22"/>
          <w:szCs w:val="22"/>
        </w:rPr>
        <w:t>, chiediamo al governo che sia stabilita al più presto la data</w:t>
      </w:r>
      <w:r w:rsidRPr="00D839BD">
        <w:rPr>
          <w:rFonts w:ascii="Franklin Gothic Book" w:hAnsi="Franklin Gothic Book"/>
          <w:sz w:val="22"/>
          <w:szCs w:val="22"/>
        </w:rPr>
        <w:t xml:space="preserve"> per i referendum.</w:t>
      </w:r>
    </w:p>
    <w:p w:rsidR="00D839BD" w:rsidRPr="00D839BD" w:rsidRDefault="00D839BD" w:rsidP="00CE42E4">
      <w:pPr>
        <w:spacing w:before="100" w:beforeAutospacing="1" w:line="276" w:lineRule="auto"/>
        <w:jc w:val="both"/>
        <w:rPr>
          <w:rFonts w:ascii="Franklin Gothic Book" w:hAnsi="Franklin Gothic Book"/>
          <w:sz w:val="22"/>
          <w:szCs w:val="22"/>
        </w:rPr>
      </w:pPr>
      <w:r w:rsidRPr="000D2F8D">
        <w:rPr>
          <w:rFonts w:ascii="Franklin Gothic Book" w:hAnsi="Franklin Gothic Book"/>
          <w:b/>
          <w:sz w:val="22"/>
          <w:szCs w:val="22"/>
        </w:rPr>
        <w:t>Voucher e responsabilità sugli Appalti</w:t>
      </w:r>
      <w:r w:rsidRPr="00D839BD">
        <w:rPr>
          <w:rFonts w:ascii="Franklin Gothic Book" w:hAnsi="Franklin Gothic Book"/>
          <w:sz w:val="22"/>
          <w:szCs w:val="22"/>
        </w:rPr>
        <w:t xml:space="preserve"> non sono due segmenti del mercato del lavoro: sono i simboli dello sgretolamento delle basi democratiche e sociali di questo paese.</w:t>
      </w:r>
    </w:p>
    <w:p w:rsidR="00D839BD" w:rsidRPr="00D839B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t>Sono il risultato di vent’anni di politiche sul lavoro sbagliate e dannose, basate sulla continua sottrazione di diritti e sulla contrapposizione tra categorie e fasce sociali.</w:t>
      </w:r>
    </w:p>
    <w:p w:rsidR="00D839BD" w:rsidRPr="00D839B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t xml:space="preserve">Vi ricordo un importante appuntamento nel territorio che qui a Lecce vedrà la concretizzazione e l’attuazione fisica dei principi fondamentali della Carta universale, l’apertura dello Spazio Diritti che sarà inaugurato da </w:t>
      </w:r>
      <w:r w:rsidRPr="000D2F8D">
        <w:rPr>
          <w:rFonts w:ascii="Franklin Gothic Book" w:hAnsi="Franklin Gothic Book"/>
          <w:b/>
          <w:sz w:val="22"/>
          <w:szCs w:val="22"/>
        </w:rPr>
        <w:t xml:space="preserve">Susanna </w:t>
      </w:r>
      <w:proofErr w:type="spellStart"/>
      <w:r w:rsidRPr="000D2F8D">
        <w:rPr>
          <w:rFonts w:ascii="Franklin Gothic Book" w:hAnsi="Franklin Gothic Book"/>
          <w:b/>
          <w:sz w:val="22"/>
          <w:szCs w:val="22"/>
        </w:rPr>
        <w:t>Camusso</w:t>
      </w:r>
      <w:proofErr w:type="spellEnd"/>
      <w:r w:rsidRPr="00D839BD">
        <w:rPr>
          <w:rFonts w:ascii="Franklin Gothic Book" w:hAnsi="Franklin Gothic Book"/>
          <w:sz w:val="22"/>
          <w:szCs w:val="22"/>
        </w:rPr>
        <w:t xml:space="preserve"> il prossimo </w:t>
      </w:r>
      <w:r w:rsidRPr="000D2F8D">
        <w:rPr>
          <w:rFonts w:ascii="Franklin Gothic Book" w:hAnsi="Franklin Gothic Book"/>
          <w:b/>
          <w:sz w:val="22"/>
          <w:szCs w:val="22"/>
        </w:rPr>
        <w:t>16 febbraio alle 17</w:t>
      </w:r>
      <w:r w:rsidRPr="00D839BD">
        <w:rPr>
          <w:rFonts w:ascii="Franklin Gothic Book" w:hAnsi="Franklin Gothic Book"/>
          <w:sz w:val="22"/>
          <w:szCs w:val="22"/>
        </w:rPr>
        <w:t xml:space="preserve">. Un luogo pensato per il </w:t>
      </w:r>
      <w:proofErr w:type="spellStart"/>
      <w:r w:rsidRPr="00D839BD">
        <w:rPr>
          <w:rFonts w:ascii="Franklin Gothic Book" w:hAnsi="Franklin Gothic Book"/>
          <w:sz w:val="22"/>
          <w:szCs w:val="22"/>
        </w:rPr>
        <w:t>coworking</w:t>
      </w:r>
      <w:proofErr w:type="spellEnd"/>
      <w:r w:rsidRPr="00D839BD">
        <w:rPr>
          <w:rFonts w:ascii="Franklin Gothic Book" w:hAnsi="Franklin Gothic Book"/>
          <w:sz w:val="22"/>
          <w:szCs w:val="22"/>
        </w:rPr>
        <w:t>, aperto in un quartiere particolare di Lecce, san pio, abitato da molti studenti fuori-sede e da migranti, vicino all’università e non lontano comunque dal centro cittadino. Un luogo che diventa una sperimentazione di un nuovo modo di fare sindacato e che ha l’obiettivo di far ritrovare, in uno stesso posto, pezzi di lavoro non organizzato e privo, o deprivato, di diritti e tutele fondamentali.</w:t>
      </w:r>
    </w:p>
    <w:p w:rsidR="00D839BD" w:rsidRPr="00D839B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lastRenderedPageBreak/>
        <w:t>Lecce sfiora il 55% di disoccupazione giovanile e, nonostante la presenza di un’Università importante (una popolazione, quella universitaria, pari a un terzo di quella dei residenti in città) e poli di eccellenza nella ricerca, registra un livello altissimo di emigrazione giovanile; l’offerta occupazionale, anche per quei ragazzi che hanno raggiunto livelli di istruzione elevati, spesso non risponde alle attese, alle competenze e all’investimento fatto dalle famiglie sul territorio.</w:t>
      </w:r>
    </w:p>
    <w:p w:rsidR="00EB717D" w:rsidRDefault="00D839BD" w:rsidP="00CE42E4">
      <w:pPr>
        <w:spacing w:before="100" w:beforeAutospacing="1" w:line="276" w:lineRule="auto"/>
        <w:jc w:val="both"/>
        <w:rPr>
          <w:rFonts w:ascii="Franklin Gothic Book" w:hAnsi="Franklin Gothic Book"/>
          <w:sz w:val="22"/>
          <w:szCs w:val="22"/>
        </w:rPr>
      </w:pPr>
      <w:r w:rsidRPr="00D839BD">
        <w:rPr>
          <w:rFonts w:ascii="Franklin Gothic Book" w:hAnsi="Franklin Gothic Book"/>
          <w:sz w:val="22"/>
          <w:szCs w:val="22"/>
        </w:rPr>
        <w:t>Dopo vent’anni di sottrazione dei diritti, chiediamo un cambio di passo delle politiche sul lavoro in questo Paese. L’appello è rivolto a tutti i cittadini e le cittadine: scriviamo insieme una pagina nuova di protagonismo e di partecipazione democratica per cambiare l’Italia e liberare il lavoro con 2 Sì!</w:t>
      </w:r>
      <w:r>
        <w:rPr>
          <w:rFonts w:ascii="Franklin Gothic Book" w:hAnsi="Franklin Gothic Book"/>
          <w:sz w:val="22"/>
          <w:szCs w:val="22"/>
        </w:rPr>
        <w:t>”</w:t>
      </w:r>
      <w:r w:rsidR="000D2F8D">
        <w:rPr>
          <w:rFonts w:ascii="Franklin Gothic Book" w:hAnsi="Franklin Gothic Book"/>
          <w:sz w:val="22"/>
          <w:szCs w:val="22"/>
        </w:rPr>
        <w:t>.</w:t>
      </w:r>
    </w:p>
    <w:p w:rsidR="00CE42E4" w:rsidRDefault="00CE42E4" w:rsidP="00CE42E4">
      <w:pPr>
        <w:spacing w:line="276" w:lineRule="auto"/>
        <w:rPr>
          <w:rFonts w:ascii="Franklin Gothic Book" w:hAnsi="Franklin Gothic Book"/>
          <w:sz w:val="22"/>
          <w:szCs w:val="22"/>
        </w:rPr>
      </w:pPr>
    </w:p>
    <w:p w:rsidR="00CE42E4" w:rsidRDefault="000D2F8D" w:rsidP="00CE42E4">
      <w:pPr>
        <w:spacing w:line="276" w:lineRule="auto"/>
        <w:rPr>
          <w:rFonts w:ascii="Franklin Gothic Book" w:hAnsi="Franklin Gothic Book"/>
          <w:sz w:val="22"/>
          <w:szCs w:val="22"/>
        </w:rPr>
      </w:pPr>
      <w:r>
        <w:rPr>
          <w:rFonts w:ascii="Franklin Gothic Book" w:hAnsi="Franklin Gothic Book"/>
          <w:sz w:val="22"/>
          <w:szCs w:val="22"/>
        </w:rPr>
        <w:t xml:space="preserve">Così la Segretaria generale della Cgil Lecce </w:t>
      </w:r>
      <w:r w:rsidR="009F41B8">
        <w:rPr>
          <w:rFonts w:ascii="Franklin Gothic Book" w:hAnsi="Franklin Gothic Book"/>
          <w:sz w:val="22"/>
          <w:szCs w:val="22"/>
        </w:rPr>
        <w:t xml:space="preserve">Valentina </w:t>
      </w:r>
      <w:proofErr w:type="spellStart"/>
      <w:r w:rsidR="009F41B8">
        <w:rPr>
          <w:rFonts w:ascii="Franklin Gothic Book" w:hAnsi="Franklin Gothic Book"/>
          <w:sz w:val="22"/>
          <w:szCs w:val="22"/>
        </w:rPr>
        <w:t>Fragassi</w:t>
      </w:r>
      <w:proofErr w:type="spellEnd"/>
      <w:r w:rsidR="009F41B8">
        <w:rPr>
          <w:rFonts w:ascii="Franklin Gothic Book" w:hAnsi="Franklin Gothic Book"/>
          <w:sz w:val="22"/>
          <w:szCs w:val="22"/>
        </w:rPr>
        <w:t xml:space="preserve"> oggi, 11 febbraio, da piazza Sant’Oronzo </w:t>
      </w:r>
      <w:r w:rsidR="00CE42E4">
        <w:rPr>
          <w:rFonts w:ascii="Franklin Gothic Book" w:hAnsi="Franklin Gothic Book"/>
          <w:sz w:val="22"/>
          <w:szCs w:val="22"/>
        </w:rPr>
        <w:t xml:space="preserve">a Lecce per la </w:t>
      </w:r>
      <w:r w:rsidR="00CE42E4" w:rsidRPr="00CE42E4">
        <w:rPr>
          <w:rFonts w:ascii="Franklin Gothic Book" w:hAnsi="Franklin Gothic Book"/>
          <w:sz w:val="22"/>
          <w:szCs w:val="22"/>
        </w:rPr>
        <w:t>Giornata nazionale sui Referendum sul Lavoro promossi dalla Cgil per l’abrogazione dei voucher e per la responsabilità solidale in materia di appalti</w:t>
      </w:r>
      <w:r w:rsidR="00CE42E4">
        <w:rPr>
          <w:rFonts w:ascii="Franklin Gothic Book" w:hAnsi="Franklin Gothic Book"/>
          <w:sz w:val="22"/>
          <w:szCs w:val="22"/>
        </w:rPr>
        <w:t xml:space="preserve">. </w:t>
      </w:r>
      <w:r w:rsidR="00CE42E4" w:rsidRPr="00CE42E4">
        <w:rPr>
          <w:rFonts w:ascii="Franklin Gothic Book" w:hAnsi="Franklin Gothic Book"/>
          <w:sz w:val="22"/>
          <w:szCs w:val="22"/>
        </w:rPr>
        <w:t xml:space="preserve">Alle ore 12, anche da piazza Sant’Oronzo come da ogni iniziativa, si </w:t>
      </w:r>
      <w:r w:rsidR="00CE42E4">
        <w:rPr>
          <w:rFonts w:ascii="Franklin Gothic Book" w:hAnsi="Franklin Gothic Book"/>
          <w:sz w:val="22"/>
          <w:szCs w:val="22"/>
        </w:rPr>
        <w:t>sono librati</w:t>
      </w:r>
      <w:r w:rsidR="00CE42E4" w:rsidRPr="00CE42E4">
        <w:rPr>
          <w:rFonts w:ascii="Franklin Gothic Book" w:hAnsi="Franklin Gothic Book"/>
          <w:sz w:val="22"/>
          <w:szCs w:val="22"/>
        </w:rPr>
        <w:t xml:space="preserve"> in cielo </w:t>
      </w:r>
      <w:r w:rsidR="00CE42E4">
        <w:rPr>
          <w:rFonts w:ascii="Franklin Gothic Book" w:hAnsi="Franklin Gothic Book"/>
          <w:sz w:val="22"/>
          <w:szCs w:val="22"/>
        </w:rPr>
        <w:t>centinaia</w:t>
      </w:r>
      <w:r w:rsidR="00CE42E4" w:rsidRPr="00CE42E4">
        <w:rPr>
          <w:rFonts w:ascii="Franklin Gothic Book" w:hAnsi="Franklin Gothic Book"/>
          <w:sz w:val="22"/>
          <w:szCs w:val="22"/>
        </w:rPr>
        <w:t xml:space="preserve"> di palloncini con gli slogan dei due re</w:t>
      </w:r>
      <w:r w:rsidR="00CE42E4">
        <w:rPr>
          <w:rFonts w:ascii="Franklin Gothic Book" w:hAnsi="Franklin Gothic Book"/>
          <w:sz w:val="22"/>
          <w:szCs w:val="22"/>
        </w:rPr>
        <w:t>ferendum popolari per il lavoro: Con 2 Sì, tutta un’altra Italia, libera il lavoro.</w:t>
      </w:r>
    </w:p>
    <w:p w:rsidR="00CE42E4" w:rsidRDefault="00CE42E4" w:rsidP="00CE42E4">
      <w:pPr>
        <w:spacing w:line="276" w:lineRule="auto"/>
        <w:rPr>
          <w:rFonts w:ascii="Franklin Gothic Book" w:hAnsi="Franklin Gothic Book"/>
          <w:b/>
        </w:rPr>
      </w:pPr>
    </w:p>
    <w:p w:rsidR="00D839BD" w:rsidRPr="00CE42E4" w:rsidRDefault="00CE42E4" w:rsidP="00CE42E4">
      <w:pPr>
        <w:spacing w:line="276" w:lineRule="auto"/>
        <w:rPr>
          <w:rFonts w:ascii="Franklin Gothic Book" w:hAnsi="Franklin Gothic Book"/>
          <w:b/>
          <w:bCs/>
        </w:rPr>
      </w:pPr>
      <w:bookmarkStart w:id="0" w:name="_GoBack"/>
      <w:bookmarkEnd w:id="0"/>
      <w:r w:rsidRPr="00CE42E4">
        <w:rPr>
          <w:rFonts w:ascii="Franklin Gothic Book" w:hAnsi="Franklin Gothic Book"/>
          <w:b/>
        </w:rPr>
        <w:t>Qui di seguito i</w:t>
      </w:r>
      <w:r w:rsidR="00D839BD" w:rsidRPr="00CE42E4">
        <w:rPr>
          <w:rFonts w:ascii="Franklin Gothic Book" w:hAnsi="Franklin Gothic Book"/>
          <w:b/>
          <w:bCs/>
        </w:rPr>
        <w:t>l documento provinciale per l’</w:t>
      </w:r>
      <w:proofErr w:type="spellStart"/>
      <w:r w:rsidR="00D839BD" w:rsidRPr="00CE42E4">
        <w:rPr>
          <w:rFonts w:ascii="Franklin Gothic Book" w:hAnsi="Franklin Gothic Book"/>
          <w:b/>
          <w:bCs/>
        </w:rPr>
        <w:t>edesione</w:t>
      </w:r>
      <w:proofErr w:type="spellEnd"/>
      <w:r w:rsidR="00D839BD" w:rsidRPr="00CE42E4">
        <w:rPr>
          <w:rFonts w:ascii="Franklin Gothic Book" w:hAnsi="Franklin Gothic Book"/>
          <w:b/>
          <w:bCs/>
        </w:rPr>
        <w:t xml:space="preserve"> al gruppo di sostegno</w:t>
      </w:r>
    </w:p>
    <w:p w:rsidR="00132E1A" w:rsidRPr="003F2D20" w:rsidRDefault="00132E1A" w:rsidP="00D839BD">
      <w:pPr>
        <w:spacing w:before="100" w:beforeAutospacing="1" w:after="600"/>
        <w:rPr>
          <w:rFonts w:ascii="Franklin Gothic Book" w:hAnsi="Franklin Gothic Book"/>
          <w:b/>
          <w:bCs/>
          <w:color w:val="FF0000"/>
          <w:sz w:val="32"/>
          <w:szCs w:val="32"/>
        </w:rPr>
      </w:pPr>
      <w:r w:rsidRPr="003F2D20">
        <w:rPr>
          <w:rFonts w:ascii="Franklin Gothic Book" w:hAnsi="Franklin Gothic Book"/>
          <w:b/>
          <w:bCs/>
          <w:color w:val="FF0000"/>
          <w:sz w:val="32"/>
          <w:szCs w:val="32"/>
        </w:rPr>
        <w:t>Sostieni i Referendum popolari per il Lavoro</w:t>
      </w:r>
    </w:p>
    <w:p w:rsidR="00132E1A" w:rsidRPr="00F90F75" w:rsidRDefault="00132E1A" w:rsidP="00132E1A">
      <w:pPr>
        <w:spacing w:before="100" w:beforeAutospacing="1" w:after="600" w:line="276" w:lineRule="auto"/>
        <w:jc w:val="both"/>
        <w:rPr>
          <w:rFonts w:ascii="Franklin Gothic Book" w:hAnsi="Franklin Gothic Book"/>
        </w:rPr>
      </w:pPr>
      <w:r w:rsidRPr="00F90F75">
        <w:rPr>
          <w:rFonts w:ascii="Franklin Gothic Book" w:hAnsi="Franklin Gothic Book"/>
        </w:rPr>
        <w:t xml:space="preserve">Due quesiti referendari, una grande </w:t>
      </w:r>
      <w:r w:rsidRPr="00555FC4">
        <w:rPr>
          <w:rFonts w:ascii="Franklin Gothic Book" w:hAnsi="Franklin Gothic Book"/>
        </w:rPr>
        <w:t>opportunità</w:t>
      </w:r>
      <w:r w:rsidRPr="00F90F75">
        <w:rPr>
          <w:rFonts w:ascii="Franklin Gothic Book" w:hAnsi="Franklin Gothic Book"/>
        </w:rPr>
        <w:t>̀ per liberare il lavoro e cambiare l’Italia.</w:t>
      </w:r>
    </w:p>
    <w:p w:rsidR="00132E1A" w:rsidRPr="00F90F75" w:rsidRDefault="00132E1A" w:rsidP="00132E1A">
      <w:pPr>
        <w:spacing w:before="100" w:beforeAutospacing="1" w:after="600" w:line="276" w:lineRule="auto"/>
        <w:jc w:val="both"/>
        <w:rPr>
          <w:rFonts w:ascii="Franklin Gothic Book" w:hAnsi="Franklin Gothic Book"/>
        </w:rPr>
      </w:pPr>
      <w:r w:rsidRPr="00F90F75">
        <w:rPr>
          <w:rFonts w:ascii="Franklin Gothic Book" w:hAnsi="Franklin Gothic Book"/>
        </w:rPr>
        <w:t xml:space="preserve">La nostra </w:t>
      </w:r>
      <w:r w:rsidRPr="00555FC4">
        <w:rPr>
          <w:rFonts w:ascii="Franklin Gothic Book" w:hAnsi="Franklin Gothic Book"/>
          <w:b/>
          <w:bCs/>
        </w:rPr>
        <w:t>#</w:t>
      </w:r>
      <w:proofErr w:type="spellStart"/>
      <w:r w:rsidRPr="00555FC4">
        <w:rPr>
          <w:rFonts w:ascii="Franklin Gothic Book" w:hAnsi="Franklin Gothic Book"/>
          <w:b/>
          <w:bCs/>
        </w:rPr>
        <w:t>SfidaxiDiritti</w:t>
      </w:r>
      <w:proofErr w:type="spellEnd"/>
      <w:r w:rsidRPr="00F90F75">
        <w:rPr>
          <w:rFonts w:ascii="Franklin Gothic Book" w:hAnsi="Franklin Gothic Book"/>
        </w:rPr>
        <w:t xml:space="preserve"> nasce da lontano, dalla stesura della </w:t>
      </w:r>
      <w:r w:rsidRPr="00555FC4">
        <w:rPr>
          <w:rFonts w:ascii="Franklin Gothic Book" w:hAnsi="Franklin Gothic Book"/>
          <w:b/>
          <w:bCs/>
        </w:rPr>
        <w:t>Carta dei Diritti Universali del Lavoro</w:t>
      </w:r>
      <w:r w:rsidRPr="00F90F75">
        <w:rPr>
          <w:rFonts w:ascii="Franklin Gothic Book" w:hAnsi="Franklin Gothic Book"/>
        </w:rPr>
        <w:t xml:space="preserve">, dalla sua condivisione in centinaia di piazze d’Italia, in migliaia di luoghi di lavoro, tra la gente e con la gente. Questo percorso ha portato </w:t>
      </w:r>
      <w:r w:rsidRPr="00555FC4">
        <w:rPr>
          <w:rFonts w:ascii="Franklin Gothic Book" w:hAnsi="Franklin Gothic Book"/>
          <w:b/>
          <w:bCs/>
        </w:rPr>
        <w:t>4,5 milioni di firme raccolte</w:t>
      </w:r>
      <w:r w:rsidRPr="00F90F75">
        <w:rPr>
          <w:rFonts w:ascii="Franklin Gothic Book" w:hAnsi="Franklin Gothic Book"/>
        </w:rPr>
        <w:t xml:space="preserve"> per la proposta di legge di iniziativa popolare e per i quesiti referendari che la sostengono.</w:t>
      </w:r>
    </w:p>
    <w:p w:rsidR="00132E1A" w:rsidRDefault="00132E1A" w:rsidP="00132E1A">
      <w:pPr>
        <w:spacing w:line="276" w:lineRule="auto"/>
        <w:jc w:val="both"/>
        <w:rPr>
          <w:rFonts w:ascii="Franklin Gothic Book" w:hAnsi="Franklin Gothic Book"/>
        </w:rPr>
      </w:pPr>
      <w:r w:rsidRPr="00F90F75">
        <w:rPr>
          <w:rFonts w:ascii="Franklin Gothic Book" w:hAnsi="Franklin Gothic Book"/>
        </w:rPr>
        <w:t xml:space="preserve">Tutto questo ha come protagonisti lavoratori, </w:t>
      </w:r>
      <w:r>
        <w:rPr>
          <w:rFonts w:ascii="Franklin Gothic Book" w:hAnsi="Franklin Gothic Book"/>
        </w:rPr>
        <w:t xml:space="preserve">giovani, studenti, </w:t>
      </w:r>
      <w:r w:rsidRPr="00F90F75">
        <w:rPr>
          <w:rFonts w:ascii="Franklin Gothic Book" w:hAnsi="Franklin Gothic Book"/>
        </w:rPr>
        <w:t xml:space="preserve">pensionati, </w:t>
      </w:r>
      <w:r>
        <w:rPr>
          <w:rFonts w:ascii="Franklin Gothic Book" w:hAnsi="Franklin Gothic Book"/>
        </w:rPr>
        <w:t xml:space="preserve">singoli cittadini, mondo delle associazioni, e realtà impegnate nella cultura, nel sociale e nell’impegno civile. Tutto questo vede impegnati </w:t>
      </w:r>
      <w:r w:rsidRPr="00F90F75">
        <w:rPr>
          <w:rFonts w:ascii="Franklin Gothic Book" w:hAnsi="Franklin Gothic Book"/>
        </w:rPr>
        <w:t xml:space="preserve">ognuno di noi, ognuna delle persone che da sempre credono nella </w:t>
      </w:r>
      <w:r w:rsidRPr="00F90F75">
        <w:rPr>
          <w:rFonts w:ascii="Franklin Gothic Book" w:hAnsi="Franklin Gothic Book"/>
          <w:b/>
        </w:rPr>
        <w:t>partecipazione come motore della democ</w:t>
      </w:r>
      <w:r>
        <w:rPr>
          <w:rFonts w:ascii="Franklin Gothic Book" w:hAnsi="Franklin Gothic Book"/>
          <w:b/>
        </w:rPr>
        <w:t>r</w:t>
      </w:r>
      <w:r w:rsidRPr="00F90F75">
        <w:rPr>
          <w:rFonts w:ascii="Franklin Gothic Book" w:hAnsi="Franklin Gothic Book"/>
          <w:b/>
        </w:rPr>
        <w:t>azia</w:t>
      </w:r>
      <w:r w:rsidRPr="00F90F75">
        <w:rPr>
          <w:rFonts w:ascii="Franklin Gothic Book" w:hAnsi="Franklin Gothic Book"/>
        </w:rPr>
        <w:t>.</w:t>
      </w:r>
    </w:p>
    <w:p w:rsidR="00132E1A" w:rsidRDefault="00132E1A" w:rsidP="00132E1A">
      <w:pPr>
        <w:spacing w:line="276" w:lineRule="auto"/>
        <w:jc w:val="both"/>
        <w:rPr>
          <w:rFonts w:ascii="Franklin Gothic Book" w:hAnsi="Franklin Gothic Book"/>
        </w:rPr>
      </w:pPr>
    </w:p>
    <w:p w:rsidR="00132E1A" w:rsidRDefault="00132E1A" w:rsidP="00132E1A">
      <w:pPr>
        <w:spacing w:line="276" w:lineRule="auto"/>
        <w:jc w:val="both"/>
        <w:rPr>
          <w:rFonts w:ascii="Franklin Gothic Book" w:hAnsi="Franklin Gothic Book"/>
        </w:rPr>
      </w:pPr>
      <w:r w:rsidRPr="003F2D20">
        <w:rPr>
          <w:rFonts w:ascii="Franklin Gothic Book" w:hAnsi="Franklin Gothic Book"/>
        </w:rPr>
        <w:t xml:space="preserve">Dopo vent’anni di sottrazione dei diritti, chiediamo un cambio di passo delle politiche sul lavoro in questo Paese. </w:t>
      </w:r>
      <w:r>
        <w:rPr>
          <w:rFonts w:ascii="Franklin Gothic Book" w:hAnsi="Franklin Gothic Book"/>
        </w:rPr>
        <w:t>Se non vuoi più subire, stare fermo</w:t>
      </w:r>
      <w:r w:rsidRPr="003F2D20">
        <w:rPr>
          <w:rFonts w:ascii="Franklin Gothic Book" w:hAnsi="Franklin Gothic Book"/>
        </w:rPr>
        <w:t xml:space="preserve"> non serve: scriviamo insieme una pagina nuova di protagonismo e di partecipazione democratica per cambiare l’Italia</w:t>
      </w:r>
      <w:r>
        <w:rPr>
          <w:rFonts w:ascii="Franklin Gothic Book" w:hAnsi="Franklin Gothic Book"/>
        </w:rPr>
        <w:t xml:space="preserve"> e liberare </w:t>
      </w:r>
      <w:r w:rsidRPr="003F2D20">
        <w:rPr>
          <w:rFonts w:ascii="Franklin Gothic Book" w:hAnsi="Franklin Gothic Book"/>
        </w:rPr>
        <w:t xml:space="preserve">il lavoro con </w:t>
      </w:r>
      <w:r w:rsidRPr="00170141">
        <w:rPr>
          <w:rFonts w:ascii="Franklin Gothic Book" w:hAnsi="Franklin Gothic Book"/>
        </w:rPr>
        <w:t>2 Sì!</w:t>
      </w:r>
      <w:r w:rsidRPr="003F2D20">
        <w:rPr>
          <w:rFonts w:ascii="Franklin Gothic Book" w:hAnsi="Franklin Gothic Book"/>
        </w:rPr>
        <w:t xml:space="preserve"> </w:t>
      </w:r>
      <w:r>
        <w:rPr>
          <w:rFonts w:ascii="Franklin Gothic Book" w:hAnsi="Franklin Gothic Book"/>
        </w:rPr>
        <w:tab/>
      </w:r>
    </w:p>
    <w:p w:rsidR="00132E1A" w:rsidRPr="00F90F75" w:rsidRDefault="00132E1A" w:rsidP="00132E1A">
      <w:pPr>
        <w:spacing w:before="100" w:beforeAutospacing="1" w:after="100" w:afterAutospacing="1" w:line="276" w:lineRule="auto"/>
        <w:jc w:val="center"/>
        <w:rPr>
          <w:rFonts w:ascii="Franklin Gothic Book" w:hAnsi="Franklin Gothic Book"/>
          <w:b/>
        </w:rPr>
      </w:pPr>
      <w:r w:rsidRPr="00F90F75">
        <w:rPr>
          <w:rFonts w:ascii="Franklin Gothic Book" w:hAnsi="Franklin Gothic Book"/>
          <w:b/>
        </w:rPr>
        <w:t>Insieme possiamo davvero cambiare questo Paese.</w:t>
      </w:r>
      <w:r w:rsidRPr="00F90F75">
        <w:rPr>
          <w:rFonts w:ascii="Franklin Gothic Book" w:hAnsi="Franklin Gothic Book"/>
          <w:b/>
        </w:rPr>
        <w:br/>
        <w:t>Insieme possiamo abrogare i voucher e tutelare le lavoratrici e i lavoratori degli appalti.</w:t>
      </w:r>
      <w:r w:rsidRPr="00F90F75">
        <w:rPr>
          <w:rFonts w:ascii="Franklin Gothic Book" w:hAnsi="Franklin Gothic Book"/>
          <w:b/>
        </w:rPr>
        <w:br/>
        <w:t>Insieme possiamo liberare il lavoro.</w:t>
      </w:r>
    </w:p>
    <w:p w:rsidR="00132E1A" w:rsidRPr="00F90F75" w:rsidRDefault="00132E1A" w:rsidP="00132E1A">
      <w:pPr>
        <w:spacing w:before="100" w:beforeAutospacing="1" w:after="100" w:afterAutospacing="1" w:line="276" w:lineRule="auto"/>
        <w:jc w:val="center"/>
        <w:rPr>
          <w:rFonts w:ascii="Franklin Gothic Book" w:hAnsi="Franklin Gothic Book"/>
          <w:b/>
        </w:rPr>
      </w:pPr>
      <w:r w:rsidRPr="00F90F75">
        <w:rPr>
          <w:rFonts w:ascii="Franklin Gothic Book" w:hAnsi="Franklin Gothic Book"/>
          <w:b/>
        </w:rPr>
        <w:t>CON 2 SI POSSIAMO AVERE TUTTA UN’ALTRA ITALIA.</w:t>
      </w:r>
    </w:p>
    <w:p w:rsidR="00132E1A" w:rsidRPr="00760ECD" w:rsidRDefault="00132E1A" w:rsidP="00132E1A">
      <w:pPr>
        <w:spacing w:line="276" w:lineRule="auto"/>
        <w:jc w:val="both"/>
        <w:rPr>
          <w:rFonts w:ascii="Franklin Gothic Book" w:hAnsi="Franklin Gothic Book"/>
          <w:b/>
        </w:rPr>
      </w:pPr>
    </w:p>
    <w:p w:rsidR="00132E1A" w:rsidRPr="00760ECD" w:rsidRDefault="00132E1A" w:rsidP="00132E1A">
      <w:pPr>
        <w:spacing w:line="276" w:lineRule="auto"/>
        <w:jc w:val="right"/>
        <w:rPr>
          <w:rFonts w:ascii="Franklin Gothic Book" w:hAnsi="Franklin Gothic Book"/>
          <w:b/>
        </w:rPr>
      </w:pPr>
      <w:r w:rsidRPr="00760ECD">
        <w:rPr>
          <w:rFonts w:ascii="Franklin Gothic Book" w:hAnsi="Franklin Gothic Book"/>
          <w:b/>
        </w:rPr>
        <w:lastRenderedPageBreak/>
        <w:t xml:space="preserve">La Segretaria Generale Cgil Lecce </w:t>
      </w:r>
    </w:p>
    <w:p w:rsidR="00DF2D64" w:rsidRDefault="00DF2D64" w:rsidP="00DF2D64">
      <w:pPr>
        <w:spacing w:line="276" w:lineRule="auto"/>
        <w:ind w:left="4956" w:firstLine="708"/>
        <w:jc w:val="center"/>
        <w:rPr>
          <w:rFonts w:ascii="Franklin Gothic Book" w:hAnsi="Franklin Gothic Book"/>
          <w:b/>
        </w:rPr>
      </w:pPr>
      <w:r>
        <w:rPr>
          <w:rFonts w:ascii="Franklin Gothic Book" w:hAnsi="Franklin Gothic Book"/>
          <w:b/>
        </w:rPr>
        <w:t xml:space="preserve">Valentina </w:t>
      </w:r>
      <w:proofErr w:type="spellStart"/>
      <w:r>
        <w:rPr>
          <w:rFonts w:ascii="Franklin Gothic Book" w:hAnsi="Franklin Gothic Book"/>
          <w:b/>
        </w:rPr>
        <w:t>Fragassi</w:t>
      </w:r>
      <w:proofErr w:type="spellEnd"/>
    </w:p>
    <w:p w:rsidR="00DF2D64" w:rsidRDefault="00DF2D64" w:rsidP="00DF2D64">
      <w:pPr>
        <w:spacing w:line="276" w:lineRule="auto"/>
        <w:rPr>
          <w:rFonts w:ascii="Franklin Gothic Book" w:hAnsi="Franklin Gothic Book"/>
          <w:b/>
        </w:rPr>
      </w:pPr>
    </w:p>
    <w:p w:rsidR="00DF2D64" w:rsidRDefault="00DF2D64">
      <w:pPr>
        <w:spacing w:after="160" w:line="259" w:lineRule="auto"/>
        <w:rPr>
          <w:rFonts w:ascii="Franklin Gothic Book" w:hAnsi="Franklin Gothic Book"/>
          <w:b/>
        </w:rPr>
      </w:pPr>
      <w:r>
        <w:rPr>
          <w:rFonts w:ascii="Franklin Gothic Book" w:hAnsi="Franklin Gothic Book"/>
          <w:b/>
        </w:rPr>
        <w:br w:type="page"/>
      </w:r>
    </w:p>
    <w:p w:rsidR="00DF2D64" w:rsidRDefault="00DF2D64" w:rsidP="00DF2D64">
      <w:pPr>
        <w:spacing w:line="276" w:lineRule="auto"/>
        <w:rPr>
          <w:rFonts w:ascii="Franklin Gothic Book" w:hAnsi="Franklin Gothic Book"/>
          <w:b/>
        </w:rPr>
      </w:pPr>
    </w:p>
    <w:p w:rsidR="00DF2D64" w:rsidRPr="00DF2D64" w:rsidRDefault="00DF2D64" w:rsidP="00DF2D64">
      <w:pPr>
        <w:spacing w:line="276" w:lineRule="auto"/>
        <w:rPr>
          <w:rFonts w:ascii="Franklin Gothic Book" w:hAnsi="Franklin Gothic Book"/>
          <w:b/>
        </w:rPr>
      </w:pPr>
    </w:p>
    <w:p w:rsidR="00DF2D64" w:rsidRPr="00DF2D64" w:rsidRDefault="00DF2D64" w:rsidP="00DF2D64">
      <w:pPr>
        <w:spacing w:line="276" w:lineRule="auto"/>
        <w:jc w:val="center"/>
        <w:rPr>
          <w:rFonts w:ascii="Franklin Gothic Book" w:hAnsi="Franklin Gothic Book"/>
          <w:b/>
          <w:bCs/>
          <w:color w:val="FF0000"/>
          <w:sz w:val="32"/>
          <w:szCs w:val="32"/>
        </w:rPr>
      </w:pPr>
      <w:r w:rsidRPr="00DF2D64">
        <w:rPr>
          <w:rFonts w:ascii="Franklin Gothic Book" w:hAnsi="Franklin Gothic Book"/>
          <w:b/>
          <w:bCs/>
          <w:color w:val="FF0000"/>
          <w:sz w:val="32"/>
          <w:szCs w:val="32"/>
        </w:rPr>
        <w:t>I QUESITI</w:t>
      </w:r>
    </w:p>
    <w:p w:rsidR="00DF2D64" w:rsidRDefault="00DF2D64" w:rsidP="00DF2D64">
      <w:pPr>
        <w:spacing w:line="276" w:lineRule="auto"/>
        <w:rPr>
          <w:rFonts w:ascii="Franklin Gothic Book" w:hAnsi="Franklin Gothic Book"/>
          <w:b/>
          <w:u w:val="single"/>
        </w:rPr>
      </w:pPr>
      <w:r>
        <w:rPr>
          <w:rFonts w:ascii="Franklin Gothic Book" w:hAnsi="Franklin Gothic Book"/>
          <w:b/>
          <w:noProof/>
          <w:u w:val="single"/>
        </w:rPr>
        <mc:AlternateContent>
          <mc:Choice Requires="wpg">
            <w:drawing>
              <wp:anchor distT="0" distB="0" distL="114300" distR="114300" simplePos="0" relativeHeight="251663360" behindDoc="0" locked="0" layoutInCell="1" allowOverlap="1">
                <wp:simplePos x="0" y="0"/>
                <wp:positionH relativeFrom="column">
                  <wp:posOffset>1600029</wp:posOffset>
                </wp:positionH>
                <wp:positionV relativeFrom="paragraph">
                  <wp:posOffset>143870</wp:posOffset>
                </wp:positionV>
                <wp:extent cx="654998" cy="627797"/>
                <wp:effectExtent l="0" t="0" r="12065" b="20320"/>
                <wp:wrapNone/>
                <wp:docPr id="4" name="Gruppo 4"/>
                <wp:cNvGraphicFramePr/>
                <a:graphic xmlns:a="http://schemas.openxmlformats.org/drawingml/2006/main">
                  <a:graphicData uri="http://schemas.microsoft.com/office/word/2010/wordprocessingGroup">
                    <wpg:wgp>
                      <wpg:cNvGrpSpPr/>
                      <wpg:grpSpPr>
                        <a:xfrm>
                          <a:off x="0" y="0"/>
                          <a:ext cx="654998" cy="627797"/>
                          <a:chOff x="0" y="0"/>
                          <a:chExt cx="654998" cy="627797"/>
                        </a:xfrm>
                      </wpg:grpSpPr>
                      <wps:wsp>
                        <wps:cNvPr id="1" name="Casella di testo 1"/>
                        <wps:cNvSpPr txBox="1"/>
                        <wps:spPr>
                          <a:xfrm>
                            <a:off x="13648" y="0"/>
                            <a:ext cx="641350" cy="607060"/>
                          </a:xfrm>
                          <a:prstGeom prst="rect">
                            <a:avLst/>
                          </a:prstGeom>
                          <a:noFill/>
                          <a:ln>
                            <a:solidFill>
                              <a:srgbClr val="FF0000"/>
                            </a:solidFill>
                          </a:ln>
                          <a:effectLst/>
                        </wps:spPr>
                        <wps:txbx>
                          <w:txbxContent>
                            <w:p w:rsidR="00DF2D64" w:rsidRPr="00DF2D64" w:rsidRDefault="00DF2D64" w:rsidP="00DF2D64">
                              <w:pPr>
                                <w:spacing w:line="276" w:lineRule="auto"/>
                                <w:jc w:val="center"/>
                                <w:rPr>
                                  <w:rFonts w:ascii="Franklin Gothic Book" w:hAnsi="Franklin Gothic Boo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anklin Gothic Book" w:hAnsi="Franklin Gothic Boo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Connettore 1 2"/>
                        <wps:cNvCnPr/>
                        <wps:spPr>
                          <a:xfrm>
                            <a:off x="0" y="61415"/>
                            <a:ext cx="573206" cy="51861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3" name="Connettore 1 3"/>
                        <wps:cNvCnPr/>
                        <wps:spPr>
                          <a:xfrm flipH="1">
                            <a:off x="13648" y="61415"/>
                            <a:ext cx="559559" cy="566382"/>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o 4" o:spid="_x0000_s1026" style="position:absolute;margin-left:126pt;margin-top:11.35pt;width:51.55pt;height:49.45pt;z-index:251663360;mso-width-relative:margin;mso-height-relative:margin" coordsize="6549,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">
                <v:shapetype id="_x0000_t202" coordsize="21600,21600" o:spt="202" path="m,l,21600r21600,l21600,xe">
                  <v:stroke joinstyle="miter"/>
                  <v:path gradientshapeok="t" o:connecttype="rect"/>
                </v:shapetype>
                <v:shape id="Casella di testo 1" o:spid="_x0000_s1027" type="#_x0000_t202" style="position:absolute;left:136;width:6413;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zIcAA&#10;AADaAAAADwAAAGRycy9kb3ducmV2LnhtbERPTYvCMBC9L+x/CCN4W1NFRLpGEWlFDwrWvextaMam&#10;bDMpTVbrvzeC4Gl4vM9ZrHrbiCt1vnasYDxKQBCXTtdcKfg5519zED4ga2wck4I7eVgtPz8WmGp3&#10;4xNdi1CJGMI+RQUmhDaV0peGLPqRa4kjd3GdxRBhV0nd4S2G20ZOkmQmLdYcGwy2tDFU/hX/VsHU&#10;TPJpdmmOeTbfHvaZ+80Pfq/UcNCvv0EE6sNb/HLvdJwPz1eeVy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IzIcAAAADaAAAADwAAAAAAAAAAAAAAAACYAgAAZHJzL2Rvd25y&#10;ZXYueG1sUEsFBgAAAAAEAAQA9QAAAIUDAAAAAA==&#10;" filled="f" strokecolor="red">
                  <v:fill o:detectmouseclick="t"/>
                  <v:textbox>
                    <w:txbxContent>
                      <w:p w:rsidR="00DF2D64" w:rsidRPr="00DF2D64" w:rsidRDefault="00DF2D64" w:rsidP="00DF2D64">
                        <w:pPr>
                          <w:spacing w:line="276" w:lineRule="auto"/>
                          <w:jc w:val="center"/>
                          <w:rPr>
                            <w:rFonts w:ascii="Franklin Gothic Book" w:hAnsi="Franklin Gothic Boo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anklin Gothic Book" w:hAnsi="Franklin Gothic Boo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Sì</w:t>
                        </w:r>
                      </w:p>
                    </w:txbxContent>
                  </v:textbox>
                </v:shape>
                <v:line id="Connettore 1 2" o:spid="_x0000_s1028" style="position:absolute;visibility:visible;mso-wrap-style:square" from="0,614" to="5732,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0xo8IAAADaAAAADwAAAGRycy9kb3ducmV2LnhtbESPQYvCMBSE78L+h/AW9qaJHhbpGkXd&#10;FcWbdQ96ezbPtti8lCbW+u+NIHgcZuYbZjLrbCVaanzpWMNwoEAQZ86UnGv436/6YxA+IBusHJOG&#10;O3mYTT96E0yMu/GO2jTkIkLYJ6ihCKFOpPRZQRb9wNXE0Tu7xmKIssmlafAW4baSI6W+pcWS40KB&#10;NS0Lyi7p1Wq4/F6PJ1WpbekW6+O53S0Xf4dU66/Pbv4DIlAX3uFXe2M0jOB5Jd4AO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k0xo8IAAADaAAAADwAAAAAAAAAAAAAA&#10;AAChAgAAZHJzL2Rvd25yZXYueG1sUEsFBgAAAAAEAAQA+QAAAJADAAAAAA==&#10;" strokecolor="#0070c0" strokeweight=".5pt">
                  <v:stroke joinstyle="miter"/>
                </v:line>
                <v:line id="Connettore 1 3" o:spid="_x0000_s1029" style="position:absolute;flip:x;visibility:visible;mso-wrap-style:square" from="136,614" to="5732,6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36MQAAADaAAAADwAAAGRycy9kb3ducmV2LnhtbESPwWrDMBBE74X8g9hALyWW3UIJTpRg&#10;0hgKPYTa+YCNtbFMrJVrKYn791Wh0OMwM2+Y9XayvbjR6DvHCrIkBUHcON1xq+BYl4slCB+QNfaO&#10;ScE3edhuZg9rzLW78yfdqtCKCGGfowITwpBL6RtDFn3iBuLond1oMUQ5tlKPeI9w28vnNH2VFjuO&#10;CwYH2hlqLtXVKjiXsn46DR/F4ctnJe3N2yG1tVKP86lYgQg0hf/wX/tdK3iB3yvx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jfoxAAAANoAAAAPAAAAAAAAAAAA&#10;AAAAAKECAABkcnMvZG93bnJldi54bWxQSwUGAAAAAAQABAD5AAAAkgMAAAAA&#10;" strokecolor="#0070c0" strokeweight=".5pt">
                  <v:stroke joinstyle="miter"/>
                </v:line>
              </v:group>
            </w:pict>
          </mc:Fallback>
        </mc:AlternateContent>
      </w:r>
    </w:p>
    <w:p w:rsidR="00DF2D64" w:rsidRDefault="00DF2D64" w:rsidP="00DF2D64">
      <w:pPr>
        <w:spacing w:line="276" w:lineRule="auto"/>
        <w:rPr>
          <w:rFonts w:ascii="Franklin Gothic Book" w:hAnsi="Franklin Gothic Book"/>
          <w:b/>
          <w:u w:val="single"/>
        </w:rPr>
      </w:pPr>
    </w:p>
    <w:p w:rsidR="00DF2D64" w:rsidRPr="00DF2D64" w:rsidRDefault="00DF2D64" w:rsidP="00DF2D64">
      <w:pPr>
        <w:spacing w:line="276" w:lineRule="auto"/>
        <w:rPr>
          <w:rFonts w:ascii="Franklin Gothic Book" w:hAnsi="Franklin Gothic Book"/>
          <w:b/>
          <w:u w:val="single"/>
        </w:rPr>
      </w:pPr>
      <w:r w:rsidRPr="00DF2D64">
        <w:rPr>
          <w:rFonts w:ascii="Franklin Gothic Book" w:hAnsi="Franklin Gothic Book"/>
          <w:b/>
          <w:u w:val="single"/>
        </w:rPr>
        <w:t>Abrogazione Voucher</w:t>
      </w:r>
      <w:r>
        <w:rPr>
          <w:rFonts w:ascii="Franklin Gothic Book" w:hAnsi="Franklin Gothic Book"/>
          <w:b/>
          <w:u w:val="single"/>
        </w:rPr>
        <w:t xml:space="preserve"> </w:t>
      </w:r>
    </w:p>
    <w:p w:rsidR="00DF2D64" w:rsidRPr="00DF2D64" w:rsidRDefault="00DF2D64" w:rsidP="00DF2D64">
      <w:pPr>
        <w:jc w:val="both"/>
        <w:rPr>
          <w:rFonts w:ascii="Franklin Gothic Book" w:hAnsi="Franklin Gothic Book"/>
          <w:sz w:val="22"/>
          <w:szCs w:val="22"/>
        </w:rPr>
      </w:pPr>
    </w:p>
    <w:p w:rsidR="00DF2D64" w:rsidRPr="00DF2D64" w:rsidRDefault="00DF2D64" w:rsidP="00DF2D64">
      <w:pPr>
        <w:jc w:val="both"/>
        <w:rPr>
          <w:rFonts w:ascii="Franklin Gothic Book" w:hAnsi="Franklin Gothic Book"/>
          <w:sz w:val="22"/>
          <w:szCs w:val="22"/>
        </w:rPr>
      </w:pPr>
      <w:r w:rsidRPr="00DF2D64">
        <w:rPr>
          <w:rFonts w:ascii="Franklin Gothic Book" w:hAnsi="Franklin Gothic Book"/>
          <w:sz w:val="22"/>
          <w:szCs w:val="22"/>
        </w:rPr>
        <w:t xml:space="preserve">Gli ultimi anni hanno visto un boom dell’utilizzo dei voucher, i famosi “ticket da mini-impieghi”, che sono diventati lo strumento per spacciare come accessori od occasionali </w:t>
      </w:r>
      <w:proofErr w:type="spellStart"/>
      <w:r w:rsidRPr="00DF2D64">
        <w:rPr>
          <w:rFonts w:ascii="Franklin Gothic Book" w:hAnsi="Franklin Gothic Book"/>
          <w:sz w:val="22"/>
          <w:szCs w:val="22"/>
        </w:rPr>
        <w:t>attivita</w:t>
      </w:r>
      <w:proofErr w:type="spellEnd"/>
      <w:r w:rsidRPr="00DF2D64">
        <w:rPr>
          <w:rFonts w:ascii="Franklin Gothic Book" w:hAnsi="Franklin Gothic Book"/>
          <w:sz w:val="22"/>
          <w:szCs w:val="22"/>
        </w:rPr>
        <w:t xml:space="preserve">̀ che accessorie od occasionali non sono. Non si è trattato infatti di un’operazione tendente a ridurre realmente la </w:t>
      </w:r>
      <w:proofErr w:type="spellStart"/>
      <w:r w:rsidRPr="00DF2D64">
        <w:rPr>
          <w:rFonts w:ascii="Franklin Gothic Book" w:hAnsi="Franklin Gothic Book"/>
          <w:sz w:val="22"/>
          <w:szCs w:val="22"/>
        </w:rPr>
        <w:t>precarieta</w:t>
      </w:r>
      <w:proofErr w:type="spellEnd"/>
      <w:r w:rsidRPr="00DF2D64">
        <w:rPr>
          <w:rFonts w:ascii="Franklin Gothic Book" w:hAnsi="Franklin Gothic Book"/>
          <w:sz w:val="22"/>
          <w:szCs w:val="22"/>
        </w:rPr>
        <w:t xml:space="preserve">̀, quanto piuttosto di una sostituzione nella sola </w:t>
      </w:r>
      <w:proofErr w:type="gramStart"/>
      <w:r w:rsidRPr="00DF2D64">
        <w:rPr>
          <w:rFonts w:ascii="Franklin Gothic Book" w:hAnsi="Franklin Gothic Book" w:cs="Franklin Gothic Book"/>
          <w:sz w:val="22"/>
          <w:szCs w:val="22"/>
        </w:rPr>
        <w:t>“</w:t>
      </w:r>
      <w:r w:rsidRPr="00DF2D64">
        <w:rPr>
          <w:rFonts w:ascii="Franklin Gothic Book" w:hAnsi="Franklin Gothic Book"/>
          <w:sz w:val="22"/>
          <w:szCs w:val="22"/>
        </w:rPr>
        <w:t xml:space="preserve"> forma</w:t>
      </w:r>
      <w:proofErr w:type="gramEnd"/>
      <w:r w:rsidRPr="00DF2D64">
        <w:rPr>
          <w:rFonts w:ascii="Franklin Gothic Book" w:hAnsi="Franklin Gothic Book" w:cs="Franklin Gothic Book"/>
          <w:sz w:val="22"/>
          <w:szCs w:val="22"/>
        </w:rPr>
        <w:t>”</w:t>
      </w:r>
      <w:r w:rsidRPr="00DF2D64">
        <w:rPr>
          <w:rFonts w:ascii="Franklin Gothic Book" w:hAnsi="Franklin Gothic Book"/>
          <w:sz w:val="22"/>
          <w:szCs w:val="22"/>
        </w:rPr>
        <w:t xml:space="preserve">, che nella </w:t>
      </w:r>
      <w:r w:rsidRPr="00DF2D64">
        <w:rPr>
          <w:rFonts w:ascii="Franklin Gothic Book" w:hAnsi="Franklin Gothic Book" w:cs="Franklin Gothic Book"/>
          <w:sz w:val="22"/>
          <w:szCs w:val="22"/>
        </w:rPr>
        <w:t>“</w:t>
      </w:r>
      <w:r w:rsidRPr="00DF2D64">
        <w:rPr>
          <w:rFonts w:ascii="Franklin Gothic Book" w:hAnsi="Franklin Gothic Book"/>
          <w:sz w:val="22"/>
          <w:szCs w:val="22"/>
        </w:rPr>
        <w:t>sostanza</w:t>
      </w:r>
      <w:r w:rsidRPr="00DF2D64">
        <w:rPr>
          <w:rFonts w:ascii="Franklin Gothic Book" w:hAnsi="Franklin Gothic Book" w:cs="Franklin Gothic Book"/>
          <w:sz w:val="22"/>
          <w:szCs w:val="22"/>
        </w:rPr>
        <w:t>”</w:t>
      </w:r>
      <w:r w:rsidRPr="00DF2D64">
        <w:rPr>
          <w:rFonts w:ascii="Franklin Gothic Book" w:hAnsi="Franklin Gothic Book"/>
          <w:sz w:val="22"/>
          <w:szCs w:val="22"/>
        </w:rPr>
        <w:t xml:space="preserve"> ha peggiorato la condizione dei lavoratori pagati oggi con i voucher.</w:t>
      </w:r>
    </w:p>
    <w:p w:rsidR="00DF2D64" w:rsidRPr="00DF2D64" w:rsidRDefault="00DF2D64" w:rsidP="00DF2D64">
      <w:pPr>
        <w:jc w:val="both"/>
        <w:rPr>
          <w:rFonts w:ascii="Franklin Gothic Book" w:hAnsi="Franklin Gothic Book"/>
          <w:sz w:val="22"/>
          <w:szCs w:val="22"/>
        </w:rPr>
      </w:pPr>
    </w:p>
    <w:p w:rsidR="00DF2D64" w:rsidRPr="00DF2D64" w:rsidRDefault="00DF2D64" w:rsidP="00DF2D64">
      <w:pPr>
        <w:jc w:val="both"/>
        <w:rPr>
          <w:rFonts w:ascii="Franklin Gothic Book" w:hAnsi="Franklin Gothic Book"/>
          <w:sz w:val="22"/>
          <w:szCs w:val="22"/>
        </w:rPr>
      </w:pPr>
      <w:r w:rsidRPr="00DF2D64">
        <w:rPr>
          <w:rFonts w:ascii="Franklin Gothic Book" w:hAnsi="Franklin Gothic Book"/>
          <w:sz w:val="22"/>
          <w:szCs w:val="22"/>
        </w:rPr>
        <w:t xml:space="preserve">I voucher sono ormai di fatto uno strumento malato di sommersione e precarizzazione del lavoro: uno o due voucher servono per “coprire” un’intera giornata di lavoro ed anche </w:t>
      </w:r>
      <w:proofErr w:type="spellStart"/>
      <w:r w:rsidRPr="00DF2D64">
        <w:rPr>
          <w:rFonts w:ascii="Franklin Gothic Book" w:hAnsi="Franklin Gothic Book"/>
          <w:sz w:val="22"/>
          <w:szCs w:val="22"/>
        </w:rPr>
        <w:t>piu</w:t>
      </w:r>
      <w:proofErr w:type="spellEnd"/>
      <w:r w:rsidRPr="00DF2D64">
        <w:rPr>
          <w:rFonts w:ascii="Franklin Gothic Book" w:hAnsi="Franklin Gothic Book"/>
          <w:sz w:val="22"/>
          <w:szCs w:val="22"/>
        </w:rPr>
        <w:t>̀, evitando controlli e pertanto favorendo, non ostacolando, il pagamento in nero.</w:t>
      </w:r>
    </w:p>
    <w:p w:rsidR="00DF2D64" w:rsidRPr="00DF2D64" w:rsidRDefault="00DF2D64" w:rsidP="00DF2D64">
      <w:pPr>
        <w:jc w:val="both"/>
        <w:rPr>
          <w:rFonts w:ascii="Franklin Gothic Book" w:hAnsi="Franklin Gothic Book"/>
          <w:sz w:val="22"/>
          <w:szCs w:val="22"/>
        </w:rPr>
      </w:pPr>
    </w:p>
    <w:p w:rsidR="00DF2D64" w:rsidRPr="00DF2D64" w:rsidRDefault="00DF2D64" w:rsidP="00DF2D64">
      <w:pPr>
        <w:jc w:val="both"/>
        <w:rPr>
          <w:rFonts w:ascii="Franklin Gothic Book" w:hAnsi="Franklin Gothic Book"/>
          <w:sz w:val="22"/>
          <w:szCs w:val="22"/>
        </w:rPr>
      </w:pPr>
      <w:r w:rsidRPr="00DF2D64">
        <w:rPr>
          <w:rFonts w:ascii="Franklin Gothic Book" w:hAnsi="Franklin Gothic Book"/>
          <w:sz w:val="22"/>
          <w:szCs w:val="22"/>
        </w:rPr>
        <w:t>L’alternativa all’abrogazione dei voucher non è affatto il lavoro nero. La Cgil ha una proposta chiara contenuta nella Carta dei Diritti Universali del Lavoro: il lavoro occasionale va normato con uno strumento di natura contrattuale che assicuri pienezza contributiva, previdenziale e assicurativa.</w:t>
      </w:r>
    </w:p>
    <w:p w:rsidR="00DF2D64" w:rsidRPr="00DF2D64" w:rsidRDefault="00DF2D64" w:rsidP="00DF2D64">
      <w:pPr>
        <w:jc w:val="both"/>
        <w:rPr>
          <w:rFonts w:ascii="Franklin Gothic Book" w:hAnsi="Franklin Gothic Book"/>
          <w:sz w:val="22"/>
          <w:szCs w:val="22"/>
        </w:rPr>
      </w:pPr>
      <w:r w:rsidRPr="00DF2D64">
        <w:rPr>
          <w:rFonts w:ascii="Franklin Gothic Book" w:hAnsi="Franklin Gothic Book"/>
          <w:sz w:val="22"/>
          <w:szCs w:val="22"/>
        </w:rPr>
        <w:t xml:space="preserve"> </w:t>
      </w:r>
    </w:p>
    <w:p w:rsidR="00DF2D64" w:rsidRPr="00DF2D64" w:rsidRDefault="00DF2D64" w:rsidP="00DF2D64">
      <w:pPr>
        <w:spacing w:line="276" w:lineRule="auto"/>
        <w:jc w:val="both"/>
        <w:rPr>
          <w:rFonts w:ascii="Franklin Gothic Book" w:hAnsi="Franklin Gothic Book"/>
          <w:b/>
          <w:sz w:val="22"/>
          <w:szCs w:val="22"/>
        </w:rPr>
      </w:pPr>
      <w:r w:rsidRPr="00DF2D64">
        <w:rPr>
          <w:rFonts w:ascii="Franklin Gothic Book" w:hAnsi="Franklin Gothic Book"/>
          <w:b/>
          <w:sz w:val="22"/>
          <w:szCs w:val="22"/>
        </w:rPr>
        <w:t>Il quesito</w:t>
      </w:r>
    </w:p>
    <w:p w:rsidR="00DF2D64" w:rsidRPr="00DF2D64" w:rsidRDefault="00DF2D64" w:rsidP="00DF2D64">
      <w:pPr>
        <w:spacing w:line="276" w:lineRule="auto"/>
        <w:jc w:val="both"/>
        <w:rPr>
          <w:rFonts w:ascii="Franklin Gothic Book" w:hAnsi="Franklin Gothic Book"/>
          <w:sz w:val="22"/>
          <w:szCs w:val="22"/>
        </w:rPr>
      </w:pPr>
    </w:p>
    <w:p w:rsidR="00DF2D64" w:rsidRDefault="00DF2D64" w:rsidP="00DF2D64">
      <w:pPr>
        <w:spacing w:line="276" w:lineRule="auto"/>
        <w:jc w:val="both"/>
        <w:rPr>
          <w:rFonts w:ascii="Franklin Gothic Book" w:hAnsi="Franklin Gothic Book"/>
          <w:sz w:val="22"/>
          <w:szCs w:val="22"/>
        </w:rPr>
      </w:pPr>
      <w:r w:rsidRPr="00DF2D64">
        <w:rPr>
          <w:rFonts w:ascii="Franklin Gothic Book" w:hAnsi="Franklin Gothic Book"/>
          <w:sz w:val="22"/>
          <w:szCs w:val="22"/>
        </w:rPr>
        <w:t>Abrogazione del lavoro accessorio (voucher) «Volete voi l’abrogazione degli articoli 48, 49 e 50 del decreto legislativo 15 giugno 2015, n. 81, recante “Disciplina organica dei contratti di lavoro e revisione della normativa in tema di mansioni, a norma dell’art. 1, comma 7, della legge 10 dicembre 2014, n. 183”?»</w:t>
      </w:r>
    </w:p>
    <w:p w:rsidR="00DF2D64" w:rsidRDefault="00DF2D64" w:rsidP="00DF2D64">
      <w:pPr>
        <w:spacing w:line="276" w:lineRule="auto"/>
        <w:jc w:val="both"/>
        <w:rPr>
          <w:rFonts w:ascii="Franklin Gothic Book" w:hAnsi="Franklin Gothic Book"/>
          <w:sz w:val="22"/>
          <w:szCs w:val="22"/>
        </w:rPr>
      </w:pPr>
    </w:p>
    <w:p w:rsidR="00DF2D64" w:rsidRDefault="00DF2D64" w:rsidP="00DF2D64">
      <w:pPr>
        <w:spacing w:line="276" w:lineRule="auto"/>
        <w:jc w:val="both"/>
        <w:rPr>
          <w:rFonts w:ascii="Franklin Gothic Book" w:hAnsi="Franklin Gothic Book"/>
          <w:sz w:val="22"/>
          <w:szCs w:val="22"/>
        </w:rPr>
      </w:pPr>
    </w:p>
    <w:p w:rsidR="00DF2D64" w:rsidRPr="00DF2D64" w:rsidRDefault="00DF2D64" w:rsidP="00DF2D64">
      <w:pPr>
        <w:spacing w:line="276" w:lineRule="auto"/>
        <w:jc w:val="both"/>
        <w:rPr>
          <w:rFonts w:ascii="Franklin Gothic Book" w:hAnsi="Franklin Gothic Book"/>
          <w:sz w:val="22"/>
          <w:szCs w:val="22"/>
        </w:rPr>
      </w:pPr>
    </w:p>
    <w:p w:rsidR="00DF2D64" w:rsidRPr="00DF2D64" w:rsidRDefault="00DF2D64" w:rsidP="00DF2D64">
      <w:pPr>
        <w:spacing w:line="276" w:lineRule="auto"/>
        <w:jc w:val="both"/>
        <w:rPr>
          <w:rFonts w:ascii="Franklin Gothic Book" w:hAnsi="Franklin Gothic Book"/>
          <w:sz w:val="22"/>
          <w:szCs w:val="22"/>
        </w:rPr>
      </w:pPr>
      <w:r>
        <w:rPr>
          <w:rFonts w:ascii="Franklin Gothic Book" w:hAnsi="Franklin Gothic Book"/>
          <w:noProof/>
          <w:sz w:val="22"/>
          <w:szCs w:val="22"/>
        </w:rPr>
        <mc:AlternateContent>
          <mc:Choice Requires="wpg">
            <w:drawing>
              <wp:anchor distT="0" distB="0" distL="114300" distR="114300" simplePos="0" relativeHeight="251668480" behindDoc="0" locked="0" layoutInCell="1" allowOverlap="1">
                <wp:simplePos x="0" y="0"/>
                <wp:positionH relativeFrom="column">
                  <wp:posOffset>2166411</wp:posOffset>
                </wp:positionH>
                <wp:positionV relativeFrom="paragraph">
                  <wp:posOffset>4265</wp:posOffset>
                </wp:positionV>
                <wp:extent cx="696309" cy="607060"/>
                <wp:effectExtent l="0" t="0" r="27940" b="21590"/>
                <wp:wrapNone/>
                <wp:docPr id="11" name="Gruppo 11"/>
                <wp:cNvGraphicFramePr/>
                <a:graphic xmlns:a="http://schemas.openxmlformats.org/drawingml/2006/main">
                  <a:graphicData uri="http://schemas.microsoft.com/office/word/2010/wordprocessingGroup">
                    <wpg:wgp>
                      <wpg:cNvGrpSpPr/>
                      <wpg:grpSpPr>
                        <a:xfrm>
                          <a:off x="0" y="0"/>
                          <a:ext cx="696309" cy="607060"/>
                          <a:chOff x="0" y="0"/>
                          <a:chExt cx="696309" cy="607060"/>
                        </a:xfrm>
                      </wpg:grpSpPr>
                      <wps:wsp>
                        <wps:cNvPr id="8" name="Casella di testo 8"/>
                        <wps:cNvSpPr txBox="1"/>
                        <wps:spPr>
                          <a:xfrm>
                            <a:off x="0" y="0"/>
                            <a:ext cx="641101" cy="607060"/>
                          </a:xfrm>
                          <a:prstGeom prst="rect">
                            <a:avLst/>
                          </a:prstGeom>
                          <a:noFill/>
                          <a:ln>
                            <a:solidFill>
                              <a:srgbClr val="FF0000"/>
                            </a:solidFill>
                          </a:ln>
                          <a:effectLst/>
                        </wps:spPr>
                        <wps:txbx>
                          <w:txbxContent>
                            <w:p w:rsidR="00DF2D64" w:rsidRPr="00DF2D64" w:rsidRDefault="00DF2D64" w:rsidP="00DF2D64">
                              <w:pPr>
                                <w:spacing w:line="276" w:lineRule="auto"/>
                                <w:jc w:val="center"/>
                                <w:rPr>
                                  <w:rFonts w:ascii="Franklin Gothic Book" w:hAnsi="Franklin Gothic Boo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anklin Gothic Book" w:hAnsi="Franklin Gothic Boo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onnettore 1 9"/>
                        <wps:cNvCnPr/>
                        <wps:spPr>
                          <a:xfrm flipV="1">
                            <a:off x="95535" y="54591"/>
                            <a:ext cx="525439" cy="511791"/>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 name="Connettore 1 10"/>
                        <wps:cNvCnPr/>
                        <wps:spPr>
                          <a:xfrm>
                            <a:off x="6824" y="27295"/>
                            <a:ext cx="689485" cy="538471"/>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uppo 11" o:spid="_x0000_s1030" style="position:absolute;left:0;text-align:left;margin-left:170.6pt;margin-top:.35pt;width:54.85pt;height:47.8pt;z-index:251668480" coordsize="696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">
                <v:shape id="Casella di testo 8" o:spid="_x0000_s1031" type="#_x0000_t202" style="position:absolute;width:6411;height:6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avL8A&#10;AADaAAAADwAAAGRycy9kb3ducmV2LnhtbERPy4rCMBTdC/5DuII7TRURqUYRaYdxoeBj4+7SXJti&#10;c1OaqPXvzWJglofzXm06W4sXtb5yrGAyTkAQF05XXCq4XvLRAoQPyBprx6TgQx42635vhal2bz7R&#10;6xxKEUPYp6jAhNCkUvrCkEU/dg1x5O6utRgibEupW3zHcFvLaZLMpcWKY4PBhnaGisf5aRXMzDSf&#10;Zff6mGeLn8M+c7f84PdKDQfddgkiUBf+xX/uX60gbo1X4g2Q6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aJq8vwAAANoAAAAPAAAAAAAAAAAAAAAAAJgCAABkcnMvZG93bnJl&#10;di54bWxQSwUGAAAAAAQABAD1AAAAhAMAAAAA&#10;" filled="f" strokecolor="red">
                  <v:fill o:detectmouseclick="t"/>
                  <v:textbox>
                    <w:txbxContent>
                      <w:p w:rsidR="00DF2D64" w:rsidRPr="00DF2D64" w:rsidRDefault="00DF2D64" w:rsidP="00DF2D64">
                        <w:pPr>
                          <w:spacing w:line="276" w:lineRule="auto"/>
                          <w:jc w:val="center"/>
                          <w:rPr>
                            <w:rFonts w:ascii="Franklin Gothic Book" w:hAnsi="Franklin Gothic Boo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ranklin Gothic Book" w:hAnsi="Franklin Gothic Book"/>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Sì</w:t>
                        </w:r>
                      </w:p>
                    </w:txbxContent>
                  </v:textbox>
                </v:shape>
                <v:line id="Connettore 1 9" o:spid="_x0000_s1032" style="position:absolute;flip:y;visibility:visible;mso-wrap-style:square" from="955,545" to="6209,5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IAAsQAAADaAAAADwAAAGRycy9kb3ducmV2LnhtbESPwWrDMBBE74X8g9hALyWW3UNpnCjB&#10;pDEUegi18wEba2OZWCvXUhL376tCocdhZt4w6+1ke3Gj0XeOFWRJCoK4cbrjVsGxLhevIHxA1tg7&#10;JgXf5GG7mT2sMdfuzp90q0IrIoR9jgpMCEMupW8MWfSJG4ijd3ajxRDl2Eo94j3CbS+f0/RFWuw4&#10;LhgcaGeouVRXq+BcyvrpNHwUhy+flbQ3b4fU1ko9zqdiBSLQFP7Df+13rWAJv1fiDZ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gACxAAAANoAAAAPAAAAAAAAAAAA&#10;AAAAAKECAABkcnMvZG93bnJldi54bWxQSwUGAAAAAAQABAD5AAAAkgMAAAAA&#10;" strokecolor="#0070c0" strokeweight=".5pt">
                  <v:stroke joinstyle="miter"/>
                </v:line>
                <v:line id="Connettore 1 10" o:spid="_x0000_s1033" style="position:absolute;visibility:visible;mso-wrap-style:square" from="68,272" to="6963,5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7dsQAAADbAAAADwAAAGRycy9kb3ducmV2LnhtbESPQW/CMAyF75P4D5GRdhsJO0yoEBCw&#10;TZu4UTiMm9eYtqJxqiaU7t/PByRutt7ze58Xq8E3qqcu1oEtTCcGFHERXM2lhePh82UGKiZkh01g&#10;svBHEVbL0dMCMxduvKc+T6WSEI4ZWqhSajOtY1GRxzgJLbFo59B5TLJ2pXYd3iTcN/rVmDftsWZp&#10;qLClbUXFJb96C5f36+nXNGZXh83X6dzvt5uPn9za5/GwnoNKNKSH+X797QR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jt2xAAAANsAAAAPAAAAAAAAAAAA&#10;AAAAAKECAABkcnMvZG93bnJldi54bWxQSwUGAAAAAAQABAD5AAAAkgMAAAAA&#10;" strokecolor="#0070c0" strokeweight=".5pt">
                  <v:stroke joinstyle="miter"/>
                </v:line>
              </v:group>
            </w:pict>
          </mc:Fallback>
        </mc:AlternateContent>
      </w:r>
    </w:p>
    <w:p w:rsidR="00DF2D64" w:rsidRPr="00DF2D64" w:rsidRDefault="00DF2D64" w:rsidP="00DF2D64">
      <w:pPr>
        <w:spacing w:line="276" w:lineRule="auto"/>
        <w:rPr>
          <w:rFonts w:ascii="Franklin Gothic Book" w:hAnsi="Franklin Gothic Book"/>
          <w:b/>
          <w:u w:val="single"/>
        </w:rPr>
      </w:pPr>
      <w:r w:rsidRPr="00DF2D64">
        <w:rPr>
          <w:rFonts w:ascii="Franklin Gothic Book" w:hAnsi="Franklin Gothic Book"/>
          <w:b/>
          <w:u w:val="single"/>
        </w:rPr>
        <w:t xml:space="preserve">Responsabilità solidale Appalti </w:t>
      </w:r>
      <w:r>
        <w:rPr>
          <w:rFonts w:ascii="Franklin Gothic Book" w:hAnsi="Franklin Gothic Book"/>
          <w:b/>
          <w:u w:val="single"/>
        </w:rPr>
        <w:t xml:space="preserve"> </w:t>
      </w:r>
    </w:p>
    <w:p w:rsidR="00DF2D64" w:rsidRPr="00DF2D64" w:rsidRDefault="00DF2D64" w:rsidP="00DF2D64">
      <w:pPr>
        <w:spacing w:line="276" w:lineRule="auto"/>
        <w:jc w:val="both"/>
        <w:rPr>
          <w:rFonts w:ascii="Franklin Gothic Book" w:hAnsi="Franklin Gothic Book"/>
          <w:sz w:val="22"/>
          <w:szCs w:val="22"/>
        </w:rPr>
      </w:pPr>
    </w:p>
    <w:p w:rsidR="00DF2D64" w:rsidRDefault="00DF2D64" w:rsidP="00DF2D64">
      <w:pPr>
        <w:spacing w:line="276" w:lineRule="auto"/>
        <w:jc w:val="both"/>
        <w:rPr>
          <w:rFonts w:ascii="Franklin Gothic Book" w:hAnsi="Franklin Gothic Book"/>
          <w:sz w:val="22"/>
          <w:szCs w:val="22"/>
        </w:rPr>
      </w:pPr>
    </w:p>
    <w:p w:rsidR="00DF2D64" w:rsidRPr="00DF2D64" w:rsidRDefault="00DF2D64" w:rsidP="00DF2D64">
      <w:pPr>
        <w:spacing w:line="276" w:lineRule="auto"/>
        <w:jc w:val="both"/>
        <w:rPr>
          <w:rFonts w:ascii="Franklin Gothic Book" w:hAnsi="Franklin Gothic Book"/>
          <w:sz w:val="22"/>
          <w:szCs w:val="22"/>
        </w:rPr>
      </w:pPr>
      <w:r w:rsidRPr="00DF2D64">
        <w:rPr>
          <w:rFonts w:ascii="Franklin Gothic Book" w:hAnsi="Franklin Gothic Book"/>
          <w:sz w:val="22"/>
          <w:szCs w:val="22"/>
        </w:rPr>
        <w:t>Abrogare le norme che limitano la responsabilità solidale negli appalti significa impedire che ci siano differenze di trattamento tra chi lavora nell’azienda committente e chi in un’azienda appaltatrice o in un’azienda in sub-appalto, riaffermando il principio che chi opera nel sistema degli appalti deve vedersi garantiti gli stessi diritti e le stesse tutele.</w:t>
      </w:r>
    </w:p>
    <w:p w:rsidR="00DF2D64" w:rsidRPr="00DF2D64" w:rsidRDefault="00DF2D64" w:rsidP="00DF2D64">
      <w:pPr>
        <w:spacing w:line="276" w:lineRule="auto"/>
        <w:jc w:val="both"/>
        <w:rPr>
          <w:rFonts w:ascii="Franklin Gothic Book" w:hAnsi="Franklin Gothic Book"/>
          <w:sz w:val="22"/>
          <w:szCs w:val="22"/>
        </w:rPr>
      </w:pPr>
    </w:p>
    <w:p w:rsidR="00DF2D64" w:rsidRPr="00DF2D64" w:rsidRDefault="00DF2D64" w:rsidP="00DF2D64">
      <w:pPr>
        <w:spacing w:line="276" w:lineRule="auto"/>
        <w:jc w:val="both"/>
        <w:rPr>
          <w:rFonts w:ascii="Franklin Gothic Book" w:hAnsi="Franklin Gothic Book"/>
          <w:sz w:val="22"/>
          <w:szCs w:val="22"/>
        </w:rPr>
      </w:pPr>
      <w:r w:rsidRPr="00DF2D64">
        <w:rPr>
          <w:rFonts w:ascii="Franklin Gothic Book" w:hAnsi="Franklin Gothic Book"/>
          <w:sz w:val="22"/>
          <w:szCs w:val="22"/>
        </w:rPr>
        <w:t>Significa difendere i diritti di coloro che sono coinvolti nei processi di esternalizzazione di fronte ai frequenti fallimenti delle imprese in sub appalto e in sub fornitura, spesso accompagnati dalla loro irreperibilità dopo la cessazione dell’attività lavorativa e contrastare le pratiche di concorrenza sleale. In sostanza, il quesito chiede che ci sia un’uguale responsabilità, in tutto e per tutto (responsabilità solidale), tra committente e appaltatore nei confronti di tutto ciò che succede nei rapporti di lavoro.</w:t>
      </w:r>
    </w:p>
    <w:p w:rsidR="00DF2D64" w:rsidRPr="00DF2D64" w:rsidRDefault="00DF2D64" w:rsidP="00DF2D64">
      <w:pPr>
        <w:spacing w:line="276" w:lineRule="auto"/>
        <w:jc w:val="both"/>
        <w:rPr>
          <w:rFonts w:ascii="Franklin Gothic Book" w:hAnsi="Franklin Gothic Book"/>
          <w:sz w:val="22"/>
          <w:szCs w:val="22"/>
        </w:rPr>
      </w:pPr>
    </w:p>
    <w:p w:rsidR="00DF2D64" w:rsidRPr="00DF2D64" w:rsidRDefault="00DF2D64" w:rsidP="00DF2D64">
      <w:pPr>
        <w:spacing w:line="276" w:lineRule="auto"/>
        <w:jc w:val="both"/>
        <w:rPr>
          <w:rFonts w:ascii="Franklin Gothic Book" w:hAnsi="Franklin Gothic Book"/>
          <w:sz w:val="22"/>
          <w:szCs w:val="22"/>
        </w:rPr>
      </w:pPr>
      <w:r w:rsidRPr="00DF2D64">
        <w:rPr>
          <w:rFonts w:ascii="Franklin Gothic Book" w:hAnsi="Franklin Gothic Book"/>
          <w:sz w:val="22"/>
          <w:szCs w:val="22"/>
        </w:rPr>
        <w:t>Dunque, se il referendum viene approvato il committente sarà chiamato a rispondere per eventuali violazioni compiute dall’impresa appaltatrice nei confronti del lavoratore. Di conseguenza, l’azienda che appalta sarà tenuta a esercitare un controllo più rigoroso su quella a cui affida un appalto.</w:t>
      </w:r>
    </w:p>
    <w:p w:rsidR="00DF2D64" w:rsidRPr="00DF2D64" w:rsidRDefault="00DF2D64" w:rsidP="00DF2D64">
      <w:pPr>
        <w:spacing w:line="276" w:lineRule="auto"/>
        <w:jc w:val="both"/>
        <w:rPr>
          <w:rFonts w:ascii="Franklin Gothic Book" w:hAnsi="Franklin Gothic Book"/>
          <w:sz w:val="22"/>
          <w:szCs w:val="22"/>
        </w:rPr>
      </w:pPr>
    </w:p>
    <w:p w:rsidR="00DF2D64" w:rsidRPr="00DF2D64" w:rsidRDefault="00DF2D64" w:rsidP="00DF2D64">
      <w:pPr>
        <w:spacing w:line="276" w:lineRule="auto"/>
        <w:jc w:val="both"/>
        <w:rPr>
          <w:rFonts w:ascii="Franklin Gothic Book" w:hAnsi="Franklin Gothic Book"/>
          <w:sz w:val="22"/>
          <w:szCs w:val="22"/>
        </w:rPr>
      </w:pPr>
      <w:r w:rsidRPr="00DF2D64">
        <w:rPr>
          <w:rFonts w:ascii="Franklin Gothic Book" w:hAnsi="Franklin Gothic Book"/>
          <w:sz w:val="22"/>
          <w:szCs w:val="22"/>
        </w:rPr>
        <w:t xml:space="preserve"> </w:t>
      </w:r>
    </w:p>
    <w:p w:rsidR="00DF2D64" w:rsidRPr="00DF2D64" w:rsidRDefault="00DF2D64" w:rsidP="00DF2D64">
      <w:pPr>
        <w:spacing w:line="276" w:lineRule="auto"/>
        <w:jc w:val="both"/>
        <w:rPr>
          <w:rFonts w:ascii="Franklin Gothic Book" w:hAnsi="Franklin Gothic Book"/>
          <w:b/>
          <w:sz w:val="22"/>
          <w:szCs w:val="22"/>
        </w:rPr>
      </w:pPr>
      <w:r w:rsidRPr="00DF2D64">
        <w:rPr>
          <w:rFonts w:ascii="Franklin Gothic Book" w:hAnsi="Franklin Gothic Book"/>
          <w:b/>
          <w:sz w:val="22"/>
          <w:szCs w:val="22"/>
        </w:rPr>
        <w:t>Il quesito</w:t>
      </w:r>
    </w:p>
    <w:p w:rsidR="00DF2D64" w:rsidRPr="00DF2D64" w:rsidRDefault="00DF2D64" w:rsidP="00DF2D64">
      <w:pPr>
        <w:spacing w:line="276" w:lineRule="auto"/>
        <w:jc w:val="both"/>
        <w:rPr>
          <w:rFonts w:ascii="Franklin Gothic Book" w:hAnsi="Franklin Gothic Book"/>
          <w:sz w:val="22"/>
          <w:szCs w:val="22"/>
        </w:rPr>
      </w:pPr>
    </w:p>
    <w:p w:rsidR="00DF2D64" w:rsidRPr="00DF2D64" w:rsidRDefault="00DF2D64" w:rsidP="00DF2D64">
      <w:pPr>
        <w:spacing w:line="276" w:lineRule="auto"/>
        <w:jc w:val="both"/>
        <w:rPr>
          <w:rFonts w:ascii="Franklin Gothic Book" w:hAnsi="Franklin Gothic Book"/>
          <w:sz w:val="22"/>
          <w:szCs w:val="22"/>
        </w:rPr>
      </w:pPr>
      <w:r w:rsidRPr="00DF2D64">
        <w:rPr>
          <w:rFonts w:ascii="Franklin Gothic Book" w:hAnsi="Franklin Gothic Book"/>
          <w:sz w:val="22"/>
          <w:szCs w:val="22"/>
        </w:rPr>
        <w:t xml:space="preserve">«Volete voi l’abrogazione dell’art. 29 del decreto legislativo 10 settembre 2003, n. 276, recante “Attuazione delle deleghe in materia di occupazione e mercato del lavoro, di cui alla legge 14 febbraio 2003, n. 30”, comma 2, limitatamente alle parole “Salvo diversa disposizione dei contratti collettivi nazionali sottoscritti da associazioni dei datori di lavoro e dei lavoratori comparativamente più rappresentative del settore che possono individuare metodi e procedure di controllo e di veri </w:t>
      </w:r>
      <w:proofErr w:type="spellStart"/>
      <w:r w:rsidRPr="00DF2D64">
        <w:rPr>
          <w:rFonts w:ascii="Franklin Gothic Book" w:hAnsi="Franklin Gothic Book"/>
          <w:sz w:val="22"/>
          <w:szCs w:val="22"/>
        </w:rPr>
        <w:t>ca</w:t>
      </w:r>
      <w:proofErr w:type="spellEnd"/>
      <w:r w:rsidRPr="00DF2D64">
        <w:rPr>
          <w:rFonts w:ascii="Franklin Gothic Book" w:hAnsi="Franklin Gothic Book"/>
          <w:sz w:val="22"/>
          <w:szCs w:val="22"/>
        </w:rPr>
        <w:t xml:space="preserve"> della regolarità complessiva degli appalti,” e alle parole “Il committente imprenditore o datore di lavoro è convenuto in giudizio per il pagamento unitamente all’appaltatore e con gli eventuali ulteriori subappaltatori. Il committente imprenditore o datore di lavoro può eccepire, nella prima difesa, il beneficio della preventiva escussione del patrimonio dell’appaltatore medesimo e degli eventuali subappaltatori. In tal caso il giudice accerta la responsabilità solidale di tutti gli obbligati, ma l’azione esecutiva può essere intentata nei confronti del committente imprenditore o datore di lavoro solo dopo l’infruttuosa escussione del patrimonio dell’appaltatore e degli eventuali subappaltatori.”?»</w:t>
      </w:r>
    </w:p>
    <w:p w:rsidR="00DF2D64" w:rsidRPr="00DF2D64" w:rsidRDefault="00DF2D64" w:rsidP="00DF2D64">
      <w:pPr>
        <w:spacing w:line="276" w:lineRule="auto"/>
        <w:jc w:val="both"/>
        <w:rPr>
          <w:rFonts w:ascii="Franklin Gothic Book" w:hAnsi="Franklin Gothic Book"/>
          <w:sz w:val="22"/>
          <w:szCs w:val="22"/>
        </w:rPr>
      </w:pPr>
    </w:p>
    <w:p w:rsidR="00DF2D64" w:rsidRPr="00760ECD" w:rsidRDefault="00DF2D64" w:rsidP="00DF2D64">
      <w:pPr>
        <w:spacing w:line="276" w:lineRule="auto"/>
        <w:rPr>
          <w:rFonts w:ascii="Franklin Gothic Book" w:hAnsi="Franklin Gothic Book"/>
          <w:b/>
        </w:rPr>
      </w:pPr>
    </w:p>
    <w:p w:rsidR="00132E1A" w:rsidRDefault="00132E1A" w:rsidP="00132E1A">
      <w:pPr>
        <w:spacing w:before="100" w:beforeAutospacing="1" w:after="100" w:afterAutospacing="1"/>
        <w:rPr>
          <w:rFonts w:ascii="Franklin Gothic Book" w:hAnsi="Franklin Gothic Book"/>
          <w:b/>
        </w:rPr>
      </w:pPr>
      <w:r w:rsidRPr="003F2D20">
        <w:rPr>
          <w:rFonts w:ascii="Franklin Gothic Book" w:hAnsi="Franklin Gothic Book"/>
          <w:b/>
        </w:rPr>
        <w:t xml:space="preserve">Aderisci al Gruppo di sostegno </w:t>
      </w:r>
    </w:p>
    <w:p w:rsidR="002310FF" w:rsidRPr="005A2646" w:rsidRDefault="002310FF" w:rsidP="005A2646">
      <w:pPr>
        <w:rPr>
          <w:rStyle w:val="Enfasigrassetto"/>
          <w:rFonts w:ascii="Franklin Gothic Book" w:hAnsi="Franklin Gothic Book"/>
          <w:b w:val="0"/>
        </w:rPr>
      </w:pPr>
      <w:r w:rsidRPr="005A2646">
        <w:rPr>
          <w:rStyle w:val="Enfasigrassetto"/>
          <w:rFonts w:ascii="Franklin Gothic Book" w:hAnsi="Franklin Gothic Book"/>
          <w:b w:val="0"/>
        </w:rPr>
        <w:t xml:space="preserve">Valentina </w:t>
      </w:r>
      <w:proofErr w:type="spellStart"/>
      <w:r w:rsidRPr="005A2646">
        <w:rPr>
          <w:rStyle w:val="Enfasigrassetto"/>
          <w:rFonts w:ascii="Franklin Gothic Book" w:hAnsi="Franklin Gothic Book"/>
          <w:b w:val="0"/>
        </w:rPr>
        <w:t>Fragassi</w:t>
      </w:r>
      <w:proofErr w:type="spellEnd"/>
      <w:r w:rsidRPr="005A2646">
        <w:rPr>
          <w:rStyle w:val="Enfasigrassetto"/>
          <w:rFonts w:ascii="Franklin Gothic Book" w:hAnsi="Franklin Gothic Book"/>
          <w:b w:val="0"/>
        </w:rPr>
        <w:t xml:space="preserve">, Segretario Generale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Pr="005A2646">
        <w:rPr>
          <w:rStyle w:val="Enfasigrassetto"/>
          <w:rFonts w:ascii="Franklin Gothic Book" w:hAnsi="Franklin Gothic Book"/>
          <w:b w:val="0"/>
        </w:rPr>
        <w:t xml:space="preserve">Simone Longo, Segretario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Pr="005A2646">
        <w:rPr>
          <w:rStyle w:val="Enfasigrassetto"/>
          <w:rFonts w:ascii="Franklin Gothic Book" w:hAnsi="Franklin Gothic Book"/>
          <w:b w:val="0"/>
        </w:rPr>
        <w:t xml:space="preserve">Roberto Natali, Segretario Cgil </w:t>
      </w:r>
      <w:r w:rsidR="005A2646" w:rsidRPr="005A2646">
        <w:rPr>
          <w:rStyle w:val="Enfasigrassetto"/>
          <w:rFonts w:ascii="Franklin Gothic Book" w:hAnsi="Franklin Gothic Book"/>
          <w:b w:val="0"/>
        </w:rPr>
        <w:t>Lecce</w:t>
      </w:r>
      <w:r w:rsidRPr="005A2646">
        <w:rPr>
          <w:rStyle w:val="Enfasigrassetto"/>
          <w:rFonts w:ascii="Franklin Gothic Book" w:hAnsi="Franklin Gothic Book"/>
          <w:b w:val="0"/>
        </w:rPr>
        <w:t xml:space="preserve"> </w:t>
      </w:r>
      <w:r w:rsidRPr="005A2646">
        <w:rPr>
          <w:rFonts w:ascii="Franklin Gothic Book" w:hAnsi="Franklin Gothic Book"/>
          <w:b/>
        </w:rPr>
        <w:br/>
      </w:r>
      <w:r w:rsidRPr="005A2646">
        <w:rPr>
          <w:rStyle w:val="Enfasigrassetto"/>
          <w:rFonts w:ascii="Franklin Gothic Book" w:hAnsi="Franklin Gothic Book"/>
          <w:b w:val="0"/>
        </w:rPr>
        <w:t xml:space="preserve">Oltre alla Confederazione fanno parte del Comitato i Segretari Generali di Categoria: </w:t>
      </w:r>
      <w:r w:rsidRPr="005A2646">
        <w:rPr>
          <w:rFonts w:ascii="Franklin Gothic Book" w:hAnsi="Franklin Gothic Book"/>
          <w:b/>
        </w:rPr>
        <w:br/>
      </w:r>
      <w:r w:rsidRPr="005A2646">
        <w:rPr>
          <w:rStyle w:val="Enfasigrassetto"/>
          <w:rFonts w:ascii="Franklin Gothic Book" w:hAnsi="Franklin Gothic Book"/>
          <w:b w:val="0"/>
        </w:rPr>
        <w:t xml:space="preserve">Mirko </w:t>
      </w:r>
      <w:proofErr w:type="spellStart"/>
      <w:r w:rsidRPr="005A2646">
        <w:rPr>
          <w:rStyle w:val="Enfasigrassetto"/>
          <w:rFonts w:ascii="Franklin Gothic Book" w:hAnsi="Franklin Gothic Book"/>
          <w:b w:val="0"/>
        </w:rPr>
        <w:t>Moscaggiuri</w:t>
      </w:r>
      <w:proofErr w:type="spellEnd"/>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Filcams</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Pr="005A2646">
        <w:rPr>
          <w:rStyle w:val="Enfasigrassetto"/>
          <w:rFonts w:ascii="Franklin Gothic Book" w:hAnsi="Franklin Gothic Book"/>
          <w:b w:val="0"/>
        </w:rPr>
        <w:t xml:space="preserve">Giuseppe Guagnano, Segretario Generale </w:t>
      </w:r>
      <w:proofErr w:type="spellStart"/>
      <w:r w:rsidRPr="005A2646">
        <w:rPr>
          <w:rStyle w:val="Enfasigrassetto"/>
          <w:rFonts w:ascii="Franklin Gothic Book" w:hAnsi="Franklin Gothic Book"/>
          <w:b w:val="0"/>
        </w:rPr>
        <w:t>Filctem</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Style w:val="Enfasigrassetto"/>
          <w:rFonts w:ascii="Franklin Gothic Book" w:hAnsi="Franklin Gothic Book"/>
          <w:b w:val="0"/>
        </w:rPr>
        <w:t xml:space="preserve"> </w:t>
      </w:r>
      <w:r w:rsidRPr="005A2646">
        <w:rPr>
          <w:rFonts w:ascii="Franklin Gothic Book" w:hAnsi="Franklin Gothic Book"/>
          <w:b/>
        </w:rPr>
        <w:br/>
      </w:r>
      <w:r w:rsidR="00E82876" w:rsidRPr="005A2646">
        <w:rPr>
          <w:rStyle w:val="Enfasigrassetto"/>
          <w:rFonts w:ascii="Franklin Gothic Book" w:hAnsi="Franklin Gothic Book"/>
          <w:b w:val="0"/>
        </w:rPr>
        <w:t>Simona Cancelli</w:t>
      </w:r>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Fillea</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00E82876" w:rsidRPr="005A2646">
        <w:rPr>
          <w:rStyle w:val="Enfasigrassetto"/>
          <w:rFonts w:ascii="Franklin Gothic Book" w:hAnsi="Franklin Gothic Book"/>
          <w:b w:val="0"/>
        </w:rPr>
        <w:t xml:space="preserve">Giancarlo </w:t>
      </w:r>
      <w:proofErr w:type="spellStart"/>
      <w:r w:rsidR="00E82876" w:rsidRPr="005A2646">
        <w:rPr>
          <w:rStyle w:val="Enfasigrassetto"/>
          <w:rFonts w:ascii="Franklin Gothic Book" w:hAnsi="Franklin Gothic Book"/>
          <w:b w:val="0"/>
        </w:rPr>
        <w:t>Tramacere</w:t>
      </w:r>
      <w:proofErr w:type="spellEnd"/>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Filt</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Style w:val="Enfasigrassetto"/>
          <w:rFonts w:ascii="Franklin Gothic Book" w:hAnsi="Franklin Gothic Book"/>
          <w:b w:val="0"/>
        </w:rPr>
        <w:t xml:space="preserve"> </w:t>
      </w:r>
      <w:r w:rsidRPr="005A2646">
        <w:rPr>
          <w:rFonts w:ascii="Franklin Gothic Book" w:hAnsi="Franklin Gothic Book"/>
          <w:b/>
        </w:rPr>
        <w:br/>
      </w:r>
      <w:r w:rsidR="00E82876" w:rsidRPr="005A2646">
        <w:rPr>
          <w:rStyle w:val="Enfasigrassetto"/>
          <w:rFonts w:ascii="Franklin Gothic Book" w:hAnsi="Franklin Gothic Book"/>
          <w:b w:val="0"/>
        </w:rPr>
        <w:t xml:space="preserve">Annarita </w:t>
      </w:r>
      <w:proofErr w:type="spellStart"/>
      <w:r w:rsidR="00E82876" w:rsidRPr="005A2646">
        <w:rPr>
          <w:rStyle w:val="Enfasigrassetto"/>
          <w:rFonts w:ascii="Franklin Gothic Book" w:hAnsi="Franklin Gothic Book"/>
          <w:b w:val="0"/>
        </w:rPr>
        <w:t>Morea</w:t>
      </w:r>
      <w:proofErr w:type="spellEnd"/>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Fiom</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00E82876" w:rsidRPr="005A2646">
        <w:rPr>
          <w:rStyle w:val="Enfasigrassetto"/>
          <w:rFonts w:ascii="Franklin Gothic Book" w:hAnsi="Franklin Gothic Book"/>
          <w:b w:val="0"/>
        </w:rPr>
        <w:t>Paola Boccardo</w:t>
      </w:r>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Fisac</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00E82876" w:rsidRPr="005A2646">
        <w:rPr>
          <w:rStyle w:val="Enfasigrassetto"/>
          <w:rFonts w:ascii="Franklin Gothic Book" w:hAnsi="Franklin Gothic Book"/>
          <w:b w:val="0"/>
        </w:rPr>
        <w:t>Monica Accogli</w:t>
      </w:r>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Flai</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00E82876" w:rsidRPr="005A2646">
        <w:rPr>
          <w:rStyle w:val="Enfasigrassetto"/>
          <w:rFonts w:ascii="Franklin Gothic Book" w:hAnsi="Franklin Gothic Book"/>
          <w:b w:val="0"/>
        </w:rPr>
        <w:t xml:space="preserve">Ivana </w:t>
      </w:r>
      <w:proofErr w:type="spellStart"/>
      <w:r w:rsidR="00E82876" w:rsidRPr="005A2646">
        <w:rPr>
          <w:rStyle w:val="Enfasigrassetto"/>
          <w:rFonts w:ascii="Franklin Gothic Book" w:hAnsi="Franklin Gothic Book"/>
          <w:b w:val="0"/>
        </w:rPr>
        <w:t>Aramini</w:t>
      </w:r>
      <w:proofErr w:type="spellEnd"/>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Flc</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00E82876" w:rsidRPr="005A2646">
        <w:rPr>
          <w:rStyle w:val="Enfasigrassetto"/>
          <w:rFonts w:ascii="Franklin Gothic Book" w:hAnsi="Franklin Gothic Book"/>
          <w:b w:val="0"/>
        </w:rPr>
        <w:t>Simone Longo</w:t>
      </w:r>
      <w:r w:rsidRPr="005A2646">
        <w:rPr>
          <w:rStyle w:val="Enfasigrassetto"/>
          <w:rFonts w:ascii="Franklin Gothic Book" w:hAnsi="Franklin Gothic Book"/>
          <w:b w:val="0"/>
        </w:rPr>
        <w:t xml:space="preserve">, Segretario Generale Fp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00E82876" w:rsidRPr="005A2646">
        <w:rPr>
          <w:rStyle w:val="Enfasigrassetto"/>
          <w:rFonts w:ascii="Franklin Gothic Book" w:hAnsi="Franklin Gothic Book"/>
          <w:b w:val="0"/>
        </w:rPr>
        <w:t>Salvatore Labriola</w:t>
      </w:r>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Slc</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r w:rsidRPr="005A2646">
        <w:rPr>
          <w:rFonts w:ascii="Franklin Gothic Book" w:hAnsi="Franklin Gothic Book"/>
          <w:b/>
        </w:rPr>
        <w:br/>
      </w:r>
      <w:r w:rsidR="00E82876" w:rsidRPr="005A2646">
        <w:rPr>
          <w:rStyle w:val="Enfasigrassetto"/>
          <w:rFonts w:ascii="Franklin Gothic Book" w:hAnsi="Franklin Gothic Book"/>
          <w:b w:val="0"/>
        </w:rPr>
        <w:t>Nicola De Prezzo</w:t>
      </w:r>
      <w:r w:rsidRPr="005A2646">
        <w:rPr>
          <w:rStyle w:val="Enfasigrassetto"/>
          <w:rFonts w:ascii="Franklin Gothic Book" w:hAnsi="Franklin Gothic Book"/>
          <w:b w:val="0"/>
        </w:rPr>
        <w:t xml:space="preserve">, Segretario Generale </w:t>
      </w:r>
      <w:proofErr w:type="spellStart"/>
      <w:r w:rsidRPr="005A2646">
        <w:rPr>
          <w:rStyle w:val="Enfasigrassetto"/>
          <w:rFonts w:ascii="Franklin Gothic Book" w:hAnsi="Franklin Gothic Book"/>
          <w:b w:val="0"/>
        </w:rPr>
        <w:t>Spi</w:t>
      </w:r>
      <w:proofErr w:type="spellEnd"/>
      <w:r w:rsidRPr="005A2646">
        <w:rPr>
          <w:rStyle w:val="Enfasigrassetto"/>
          <w:rFonts w:ascii="Franklin Gothic Book" w:hAnsi="Franklin Gothic Book"/>
          <w:b w:val="0"/>
        </w:rPr>
        <w:t xml:space="preserve"> Cgil </w:t>
      </w:r>
      <w:r w:rsidR="005A2646" w:rsidRPr="005A2646">
        <w:rPr>
          <w:rStyle w:val="Enfasigrassetto"/>
          <w:rFonts w:ascii="Franklin Gothic Book" w:hAnsi="Franklin Gothic Book"/>
          <w:b w:val="0"/>
        </w:rPr>
        <w:t>Lecce</w:t>
      </w:r>
    </w:p>
    <w:p w:rsidR="005A2646" w:rsidRDefault="005A2646" w:rsidP="005A2646">
      <w:pPr>
        <w:rPr>
          <w:rStyle w:val="Enfasigrassetto"/>
          <w:rFonts w:ascii="Franklin Gothic Book" w:hAnsi="Franklin Gothic Book"/>
          <w:b w:val="0"/>
        </w:rPr>
      </w:pPr>
      <w:r w:rsidRPr="005A2646">
        <w:rPr>
          <w:rStyle w:val="Enfasigrassetto"/>
          <w:rFonts w:ascii="Franklin Gothic Book" w:hAnsi="Franklin Gothic Book"/>
          <w:b w:val="0"/>
        </w:rPr>
        <w:t>Gioacchino Marsano, Direttore Inca Cgil Lecce</w:t>
      </w:r>
    </w:p>
    <w:p w:rsidR="000D2F8D" w:rsidRDefault="000B1371" w:rsidP="000B1371">
      <w:pPr>
        <w:tabs>
          <w:tab w:val="left" w:pos="3306"/>
          <w:tab w:val="left" w:pos="6499"/>
        </w:tabs>
        <w:rPr>
          <w:rFonts w:ascii="Franklin Gothic Book" w:hAnsi="Franklin Gothic Book"/>
        </w:rPr>
      </w:pPr>
      <w:r w:rsidRPr="005A2646">
        <w:rPr>
          <w:rFonts w:ascii="Franklin Gothic Book" w:hAnsi="Franklin Gothic Book"/>
        </w:rPr>
        <w:t xml:space="preserve">Prof. Guglielmo </w:t>
      </w:r>
      <w:proofErr w:type="spellStart"/>
      <w:r w:rsidRPr="005A2646">
        <w:rPr>
          <w:rFonts w:ascii="Franklin Gothic Book" w:hAnsi="Franklin Gothic Book"/>
        </w:rPr>
        <w:t>Forges</w:t>
      </w:r>
      <w:proofErr w:type="spellEnd"/>
      <w:r w:rsidRPr="005A2646">
        <w:rPr>
          <w:rFonts w:ascii="Franklin Gothic Book" w:hAnsi="Franklin Gothic Book"/>
        </w:rPr>
        <w:t xml:space="preserve"> </w:t>
      </w:r>
      <w:proofErr w:type="spellStart"/>
      <w:r w:rsidRPr="005A2646">
        <w:rPr>
          <w:rFonts w:ascii="Franklin Gothic Book" w:hAnsi="Franklin Gothic Book"/>
        </w:rPr>
        <w:t>Davanzati</w:t>
      </w:r>
      <w:proofErr w:type="spellEnd"/>
      <w:r>
        <w:rPr>
          <w:rFonts w:ascii="Franklin Gothic Book" w:hAnsi="Franklin Gothic Book"/>
        </w:rPr>
        <w:t>, docente università del Salento</w:t>
      </w:r>
    </w:p>
    <w:p w:rsidR="000B1371" w:rsidRDefault="000D2F8D" w:rsidP="000B1371">
      <w:pPr>
        <w:tabs>
          <w:tab w:val="left" w:pos="3306"/>
          <w:tab w:val="left" w:pos="6499"/>
        </w:tabs>
        <w:rPr>
          <w:rFonts w:ascii="Franklin Gothic Book" w:hAnsi="Franklin Gothic Book"/>
        </w:rPr>
      </w:pPr>
      <w:r>
        <w:rPr>
          <w:rFonts w:ascii="Franklin Gothic Book" w:hAnsi="Franklin Gothic Book"/>
        </w:rPr>
        <w:t>Alberto Maritati, magistrato</w:t>
      </w:r>
      <w:r w:rsidR="000B1371" w:rsidRPr="005A2646">
        <w:rPr>
          <w:rFonts w:ascii="Franklin Gothic Book" w:hAnsi="Franklin Gothic Book"/>
        </w:rPr>
        <w:tab/>
      </w:r>
      <w:r w:rsidR="000B1371" w:rsidRPr="005A2646">
        <w:rPr>
          <w:rFonts w:ascii="Franklin Gothic Book" w:hAnsi="Franklin Gothic Book"/>
        </w:rPr>
        <w:tab/>
      </w:r>
    </w:p>
    <w:p w:rsidR="000B1371" w:rsidRPr="000B1371" w:rsidRDefault="000B1371" w:rsidP="000B1371">
      <w:pPr>
        <w:tabs>
          <w:tab w:val="left" w:pos="3306"/>
          <w:tab w:val="left" w:pos="6499"/>
        </w:tabs>
        <w:rPr>
          <w:rFonts w:ascii="Franklin Gothic Book" w:hAnsi="Franklin Gothic Book"/>
        </w:rPr>
      </w:pPr>
      <w:proofErr w:type="spellStart"/>
      <w:r w:rsidRPr="005A2646">
        <w:rPr>
          <w:rFonts w:ascii="Franklin Gothic Book" w:hAnsi="Franklin Gothic Book"/>
        </w:rPr>
        <w:t>Anpi</w:t>
      </w:r>
      <w:proofErr w:type="spellEnd"/>
      <w:r w:rsidRPr="005A2646">
        <w:rPr>
          <w:rFonts w:ascii="Franklin Gothic Book" w:hAnsi="Franklin Gothic Book"/>
        </w:rPr>
        <w:t xml:space="preserve">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Arci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Alpa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Auser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proofErr w:type="spellStart"/>
      <w:r w:rsidRPr="005A2646">
        <w:rPr>
          <w:rFonts w:ascii="Franklin Gothic Book" w:hAnsi="Franklin Gothic Book"/>
        </w:rPr>
        <w:t>Federconsumatori</w:t>
      </w:r>
      <w:proofErr w:type="spellEnd"/>
      <w:r w:rsidRPr="005A2646">
        <w:rPr>
          <w:rFonts w:ascii="Franklin Gothic Book" w:hAnsi="Franklin Gothic Book"/>
        </w:rPr>
        <w:t xml:space="preserve">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La Locomotiva</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Lea Liberamente e Apertamente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Link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proofErr w:type="spellStart"/>
      <w:r w:rsidRPr="005A2646">
        <w:rPr>
          <w:rFonts w:ascii="Franklin Gothic Book" w:hAnsi="Franklin Gothic Book"/>
        </w:rPr>
        <w:t>Uds</w:t>
      </w:r>
      <w:proofErr w:type="spellEnd"/>
      <w:r w:rsidRPr="005A2646">
        <w:rPr>
          <w:rFonts w:ascii="Franklin Gothic Book" w:hAnsi="Franklin Gothic Book"/>
        </w:rPr>
        <w:t xml:space="preserve">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Studenti Indipendenti</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proofErr w:type="spellStart"/>
      <w:r w:rsidRPr="005A2646">
        <w:rPr>
          <w:rFonts w:ascii="Franklin Gothic Book" w:hAnsi="Franklin Gothic Book"/>
        </w:rPr>
        <w:t>Sunia</w:t>
      </w:r>
      <w:proofErr w:type="spellEnd"/>
      <w:r w:rsidRPr="005A2646">
        <w:rPr>
          <w:rFonts w:ascii="Franklin Gothic Book" w:hAnsi="Franklin Gothic Book"/>
        </w:rPr>
        <w:t xml:space="preserve">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ASD Lady Bugs</w:t>
      </w:r>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 xml:space="preserve">CSI solidarietà </w:t>
      </w:r>
      <w:proofErr w:type="spellStart"/>
      <w:r w:rsidRPr="005A2646">
        <w:rPr>
          <w:rFonts w:ascii="Franklin Gothic Book" w:hAnsi="Franklin Gothic Book"/>
        </w:rPr>
        <w:t>onlus</w:t>
      </w:r>
      <w:proofErr w:type="spellEnd"/>
      <w:r w:rsidRPr="005A2646">
        <w:rPr>
          <w:rFonts w:ascii="Franklin Gothic Book" w:hAnsi="Franklin Gothic Book"/>
        </w:rPr>
        <w:tab/>
      </w:r>
      <w:r w:rsidRPr="005A2646">
        <w:rPr>
          <w:rFonts w:ascii="Franklin Gothic Book" w:hAnsi="Franklin Gothic Book"/>
        </w:rPr>
        <w:tab/>
      </w:r>
    </w:p>
    <w:p w:rsidR="000B1371" w:rsidRPr="005A2646" w:rsidRDefault="000B1371" w:rsidP="000B1371">
      <w:pPr>
        <w:tabs>
          <w:tab w:val="left" w:pos="3306"/>
          <w:tab w:val="left" w:pos="6499"/>
        </w:tabs>
        <w:rPr>
          <w:rFonts w:ascii="Franklin Gothic Book" w:hAnsi="Franklin Gothic Book"/>
        </w:rPr>
      </w:pPr>
      <w:r w:rsidRPr="005A2646">
        <w:rPr>
          <w:rFonts w:ascii="Franklin Gothic Book" w:hAnsi="Franklin Gothic Book"/>
        </w:rPr>
        <w:t xml:space="preserve">ILSE Cultura a </w:t>
      </w:r>
      <w:proofErr w:type="spellStart"/>
      <w:r w:rsidRPr="005A2646">
        <w:rPr>
          <w:rFonts w:ascii="Franklin Gothic Book" w:hAnsi="Franklin Gothic Book"/>
        </w:rPr>
        <w:t>SudEst</w:t>
      </w:r>
      <w:proofErr w:type="spellEnd"/>
      <w:r w:rsidRPr="005A2646">
        <w:rPr>
          <w:rFonts w:ascii="Franklin Gothic Book" w:hAnsi="Franklin Gothic Book"/>
        </w:rPr>
        <w:tab/>
      </w:r>
      <w:r w:rsidRPr="005A2646">
        <w:rPr>
          <w:rFonts w:ascii="Franklin Gothic Book" w:hAnsi="Franklin Gothic Book"/>
        </w:rPr>
        <w:tab/>
      </w:r>
    </w:p>
    <w:p w:rsidR="000B1371" w:rsidRPr="005A2646" w:rsidRDefault="000B1371" w:rsidP="000D2F8D">
      <w:pPr>
        <w:tabs>
          <w:tab w:val="left" w:pos="3306"/>
          <w:tab w:val="left" w:pos="6499"/>
        </w:tabs>
        <w:rPr>
          <w:rFonts w:ascii="Franklin Gothic Book" w:hAnsi="Franklin Gothic Book"/>
        </w:rPr>
      </w:pPr>
      <w:r w:rsidRPr="005A2646">
        <w:rPr>
          <w:rFonts w:ascii="Franklin Gothic Book" w:hAnsi="Franklin Gothic Book"/>
        </w:rPr>
        <w:t xml:space="preserve">Casa delle </w:t>
      </w:r>
      <w:proofErr w:type="spellStart"/>
      <w:r w:rsidRPr="005A2646">
        <w:rPr>
          <w:rFonts w:ascii="Franklin Gothic Book" w:hAnsi="Franklin Gothic Book"/>
        </w:rPr>
        <w:t>Agriculture</w:t>
      </w:r>
      <w:proofErr w:type="spellEnd"/>
      <w:r w:rsidRPr="005A2646">
        <w:rPr>
          <w:rFonts w:ascii="Franklin Gothic Book" w:hAnsi="Franklin Gothic Book"/>
        </w:rPr>
        <w:t xml:space="preserve"> Tullia e Gino di Andrano</w:t>
      </w:r>
      <w:r w:rsidRPr="005A2646">
        <w:rPr>
          <w:rFonts w:ascii="Franklin Gothic Book" w:hAnsi="Franklin Gothic Book"/>
        </w:rPr>
        <w:tab/>
      </w:r>
      <w:r w:rsidRPr="005A2646">
        <w:rPr>
          <w:rFonts w:ascii="Franklin Gothic Book" w:hAnsi="Franklin Gothic Book"/>
        </w:rPr>
        <w:tab/>
      </w:r>
    </w:p>
    <w:p w:rsidR="000B1371" w:rsidRPr="005A2646" w:rsidRDefault="000B1371" w:rsidP="000D2F8D">
      <w:pPr>
        <w:tabs>
          <w:tab w:val="left" w:pos="3306"/>
          <w:tab w:val="left" w:pos="6499"/>
        </w:tabs>
        <w:rPr>
          <w:rFonts w:ascii="Franklin Gothic Book" w:hAnsi="Franklin Gothic Book"/>
        </w:rPr>
      </w:pPr>
      <w:r w:rsidRPr="005A2646">
        <w:rPr>
          <w:rFonts w:ascii="Franklin Gothic Book" w:hAnsi="Franklin Gothic Book"/>
        </w:rPr>
        <w:lastRenderedPageBreak/>
        <w:t>Libreria Icaro</w:t>
      </w: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proofErr w:type="spellStart"/>
      <w:r w:rsidRPr="005A2646">
        <w:rPr>
          <w:rFonts w:ascii="Franklin Gothic Book" w:hAnsi="Franklin Gothic Book"/>
        </w:rPr>
        <w:t>Kurumuny</w:t>
      </w:r>
      <w:proofErr w:type="spellEnd"/>
      <w:r w:rsidRPr="005A2646">
        <w:rPr>
          <w:rFonts w:ascii="Franklin Gothic Book" w:hAnsi="Franklin Gothic Book"/>
        </w:rPr>
        <w:t xml:space="preserve"> casa editrice</w:t>
      </w: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Tilt Salento</w:t>
      </w: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proofErr w:type="spellStart"/>
      <w:r w:rsidRPr="005A2646">
        <w:rPr>
          <w:rFonts w:ascii="Franklin Gothic Book" w:hAnsi="Franklin Gothic Book"/>
        </w:rPr>
        <w:t>Telalab</w:t>
      </w:r>
      <w:proofErr w:type="spellEnd"/>
      <w:r w:rsidRPr="005A2646">
        <w:rPr>
          <w:rFonts w:ascii="Franklin Gothic Book" w:hAnsi="Franklin Gothic Book"/>
        </w:rPr>
        <w:t xml:space="preserve"> Lecce</w:t>
      </w: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Inondazioni.it</w:t>
      </w:r>
      <w:r w:rsidRPr="005A2646">
        <w:rPr>
          <w:rFonts w:ascii="Franklin Gothic Book" w:hAnsi="Franklin Gothic Book"/>
        </w:rPr>
        <w:tab/>
      </w:r>
      <w:r w:rsidRPr="005A2646">
        <w:rPr>
          <w:rFonts w:ascii="Franklin Gothic Book" w:hAnsi="Franklin Gothic Book"/>
        </w:rPr>
        <w:tab/>
      </w:r>
    </w:p>
    <w:p w:rsidR="000B1371"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Associazione Galatina2000</w:t>
      </w:r>
    </w:p>
    <w:p w:rsidR="005C68EE" w:rsidRDefault="005C68EE" w:rsidP="005A2646">
      <w:pPr>
        <w:tabs>
          <w:tab w:val="left" w:pos="3306"/>
          <w:tab w:val="left" w:pos="6499"/>
        </w:tabs>
        <w:ind w:left="113"/>
        <w:rPr>
          <w:rFonts w:ascii="Franklin Gothic Book" w:hAnsi="Franklin Gothic Book"/>
        </w:rPr>
      </w:pPr>
      <w:r>
        <w:rPr>
          <w:rFonts w:ascii="Franklin Gothic Book" w:hAnsi="Franklin Gothic Book"/>
        </w:rPr>
        <w:t xml:space="preserve">Officine </w:t>
      </w:r>
      <w:proofErr w:type="spellStart"/>
      <w:r>
        <w:rPr>
          <w:rFonts w:ascii="Franklin Gothic Book" w:hAnsi="Franklin Gothic Book"/>
        </w:rPr>
        <w:t>Ergot</w:t>
      </w:r>
      <w:proofErr w:type="spellEnd"/>
      <w:r>
        <w:rPr>
          <w:rFonts w:ascii="Franklin Gothic Book" w:hAnsi="Franklin Gothic Book"/>
        </w:rPr>
        <w:t xml:space="preserve"> Lecce</w:t>
      </w:r>
    </w:p>
    <w:p w:rsidR="000B1371" w:rsidRDefault="000B1371" w:rsidP="005A2646">
      <w:pPr>
        <w:tabs>
          <w:tab w:val="left" w:pos="3306"/>
          <w:tab w:val="left" w:pos="6499"/>
        </w:tabs>
        <w:ind w:left="113"/>
        <w:rPr>
          <w:rFonts w:ascii="Franklin Gothic Book" w:hAnsi="Franklin Gothic Book"/>
        </w:rPr>
      </w:pPr>
    </w:p>
    <w:p w:rsidR="000B1371" w:rsidRPr="005A2646" w:rsidRDefault="000B1371" w:rsidP="005A2646">
      <w:pPr>
        <w:tabs>
          <w:tab w:val="left" w:pos="3306"/>
          <w:tab w:val="left" w:pos="6499"/>
        </w:tabs>
        <w:ind w:left="113"/>
        <w:rPr>
          <w:rFonts w:ascii="Franklin Gothic Book" w:hAnsi="Franklin Gothic Book"/>
        </w:rPr>
      </w:pPr>
      <w:r w:rsidRPr="00FC0D0D">
        <w:rPr>
          <w:rFonts w:ascii="Franklin Gothic Book" w:hAnsi="Franklin Gothic Book"/>
          <w:u w:val="single"/>
        </w:rPr>
        <w:t xml:space="preserve">Le </w:t>
      </w:r>
      <w:r w:rsidR="00EB717D" w:rsidRPr="00FC0D0D">
        <w:rPr>
          <w:rFonts w:ascii="Franklin Gothic Book" w:hAnsi="Franklin Gothic Book"/>
          <w:u w:val="single"/>
        </w:rPr>
        <w:t>adesioni stanno continuando ad arrivare e l’elenco sarà aggiornato nelle prossime ore</w:t>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0B1371" w:rsidRPr="005A2646" w:rsidRDefault="000B1371" w:rsidP="005A2646">
      <w:pPr>
        <w:tabs>
          <w:tab w:val="left" w:pos="3306"/>
          <w:tab w:val="left" w:pos="6499"/>
        </w:tabs>
        <w:ind w:left="113"/>
        <w:rPr>
          <w:rFonts w:ascii="Franklin Gothic Book" w:hAnsi="Franklin Gothic Book"/>
        </w:rPr>
      </w:pPr>
      <w:r w:rsidRPr="005A2646">
        <w:rPr>
          <w:rFonts w:ascii="Franklin Gothic Book" w:hAnsi="Franklin Gothic Book"/>
        </w:rPr>
        <w:tab/>
      </w:r>
      <w:r w:rsidRPr="005A2646">
        <w:rPr>
          <w:rFonts w:ascii="Franklin Gothic Book" w:hAnsi="Franklin Gothic Book"/>
        </w:rPr>
        <w:tab/>
      </w:r>
    </w:p>
    <w:p w:rsidR="00132E1A" w:rsidRPr="005A2646" w:rsidRDefault="00132E1A" w:rsidP="005A2646">
      <w:pPr>
        <w:rPr>
          <w:rFonts w:ascii="Franklin Gothic Book" w:hAnsi="Franklin Gothic Book"/>
        </w:rPr>
      </w:pPr>
    </w:p>
    <w:p w:rsidR="00132E1A" w:rsidRDefault="00132E1A" w:rsidP="00132E1A">
      <w:pPr>
        <w:spacing w:before="100" w:beforeAutospacing="1" w:after="100" w:afterAutospacing="1"/>
        <w:rPr>
          <w:rFonts w:ascii="Franklin Gothic Book" w:hAnsi="Franklin Gothic Book"/>
          <w:sz w:val="22"/>
          <w:szCs w:val="22"/>
        </w:rPr>
      </w:pPr>
    </w:p>
    <w:p w:rsidR="005351D3" w:rsidRDefault="005351D3"/>
    <w:sectPr w:rsidR="005351D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C63" w:rsidRDefault="00BD4C63" w:rsidP="00DC605D">
      <w:r>
        <w:separator/>
      </w:r>
    </w:p>
  </w:endnote>
  <w:endnote w:type="continuationSeparator" w:id="0">
    <w:p w:rsidR="00BD4C63" w:rsidRDefault="00BD4C63" w:rsidP="00DC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Eurostile">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C63" w:rsidRDefault="00BD4C63" w:rsidP="00DC605D">
      <w:r>
        <w:separator/>
      </w:r>
    </w:p>
  </w:footnote>
  <w:footnote w:type="continuationSeparator" w:id="0">
    <w:p w:rsidR="00BD4C63" w:rsidRDefault="00BD4C63" w:rsidP="00DC6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129263"/>
      <w:docPartObj>
        <w:docPartGallery w:val="Page Numbers (Top of Page)"/>
        <w:docPartUnique/>
      </w:docPartObj>
    </w:sdtPr>
    <w:sdtEndPr/>
    <w:sdtContent>
      <w:p w:rsidR="00DC605D" w:rsidRDefault="00DC605D">
        <w:pPr>
          <w:pStyle w:val="Intestazione"/>
          <w:jc w:val="right"/>
        </w:pPr>
        <w:r>
          <w:fldChar w:fldCharType="begin"/>
        </w:r>
        <w:r>
          <w:instrText>PAGE   \* MERGEFORMAT</w:instrText>
        </w:r>
        <w:r>
          <w:fldChar w:fldCharType="separate"/>
        </w:r>
        <w:r w:rsidR="00CE42E4">
          <w:rPr>
            <w:noProof/>
          </w:rPr>
          <w:t>6</w:t>
        </w:r>
        <w:r>
          <w:fldChar w:fldCharType="end"/>
        </w:r>
      </w:p>
    </w:sdtContent>
  </w:sdt>
  <w:p w:rsidR="00DC605D" w:rsidRDefault="00DC605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1A"/>
    <w:rsid w:val="000B1371"/>
    <w:rsid w:val="000D2F8D"/>
    <w:rsid w:val="00132E1A"/>
    <w:rsid w:val="002310FF"/>
    <w:rsid w:val="002917A7"/>
    <w:rsid w:val="004162A4"/>
    <w:rsid w:val="0042231F"/>
    <w:rsid w:val="00490A98"/>
    <w:rsid w:val="004E66FA"/>
    <w:rsid w:val="005351D3"/>
    <w:rsid w:val="005971F0"/>
    <w:rsid w:val="005A2646"/>
    <w:rsid w:val="005C68EE"/>
    <w:rsid w:val="005D50F2"/>
    <w:rsid w:val="0074598A"/>
    <w:rsid w:val="007910AA"/>
    <w:rsid w:val="007B11DC"/>
    <w:rsid w:val="008302E5"/>
    <w:rsid w:val="009907D6"/>
    <w:rsid w:val="009975EF"/>
    <w:rsid w:val="009A3725"/>
    <w:rsid w:val="009C1FAE"/>
    <w:rsid w:val="009E141E"/>
    <w:rsid w:val="009F41B8"/>
    <w:rsid w:val="00A400B5"/>
    <w:rsid w:val="00BD4C63"/>
    <w:rsid w:val="00C51AB6"/>
    <w:rsid w:val="00CE42E4"/>
    <w:rsid w:val="00D839BD"/>
    <w:rsid w:val="00DB7CBF"/>
    <w:rsid w:val="00DC605D"/>
    <w:rsid w:val="00DF2D64"/>
    <w:rsid w:val="00E12D35"/>
    <w:rsid w:val="00E14CF0"/>
    <w:rsid w:val="00E82876"/>
    <w:rsid w:val="00E965C1"/>
    <w:rsid w:val="00EB717D"/>
    <w:rsid w:val="00FC0D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578AB-FC9D-4AB9-B5CD-DFEB96EE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2E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32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2310FF"/>
    <w:rPr>
      <w:b/>
      <w:bCs/>
    </w:rPr>
  </w:style>
  <w:style w:type="paragraph" w:styleId="Intestazione">
    <w:name w:val="header"/>
    <w:basedOn w:val="Normale"/>
    <w:link w:val="IntestazioneCarattere"/>
    <w:uiPriority w:val="99"/>
    <w:unhideWhenUsed/>
    <w:rsid w:val="00DC605D"/>
    <w:pPr>
      <w:tabs>
        <w:tab w:val="center" w:pos="4819"/>
        <w:tab w:val="right" w:pos="9638"/>
      </w:tabs>
    </w:pPr>
  </w:style>
  <w:style w:type="character" w:customStyle="1" w:styleId="IntestazioneCarattere">
    <w:name w:val="Intestazione Carattere"/>
    <w:basedOn w:val="Carpredefinitoparagrafo"/>
    <w:link w:val="Intestazione"/>
    <w:uiPriority w:val="99"/>
    <w:rsid w:val="00DC605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C605D"/>
    <w:pPr>
      <w:tabs>
        <w:tab w:val="center" w:pos="4819"/>
        <w:tab w:val="right" w:pos="9638"/>
      </w:tabs>
    </w:pPr>
  </w:style>
  <w:style w:type="character" w:customStyle="1" w:styleId="PidipaginaCarattere">
    <w:name w:val="Piè di pagina Carattere"/>
    <w:basedOn w:val="Carpredefinitoparagrafo"/>
    <w:link w:val="Pidipagina"/>
    <w:uiPriority w:val="99"/>
    <w:rsid w:val="00DC605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1596</Words>
  <Characters>9103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Carmen</cp:lastModifiedBy>
  <cp:revision>9</cp:revision>
  <cp:lastPrinted>2017-02-09T15:26:00Z</cp:lastPrinted>
  <dcterms:created xsi:type="dcterms:W3CDTF">2017-02-11T14:00:00Z</dcterms:created>
  <dcterms:modified xsi:type="dcterms:W3CDTF">2017-02-11T14:26:00Z</dcterms:modified>
</cp:coreProperties>
</file>